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p14">
  <w:body>
    <w:p xmlns:wp14="http://schemas.microsoft.com/office/word/2010/wordml" w:rsidRPr="007579BE" w:rsidR="003E1E02" w:rsidP="00A631DA" w:rsidRDefault="00660D12" w14:paraId="11020F7B" wp14:textId="77777777">
      <w:pPr>
        <w:spacing w:after="0"/>
        <w:ind w:left="3600"/>
        <w:jc w:val="center"/>
        <w:outlineLvl w:val="0"/>
        <w:rPr>
          <w:rFonts w:ascii="Arial" w:hAnsi="Arial" w:cs="Arial"/>
          <w:b/>
          <w:bCs/>
          <w:sz w:val="28"/>
          <w:szCs w:val="20"/>
        </w:rPr>
      </w:pPr>
      <w:r>
        <w:rPr>
          <w:b/>
          <w:noProof/>
          <w:lang w:eastAsia="en-GB"/>
        </w:rPr>
        <mc:AlternateContent>
          <mc:Choice Requires="wps">
            <w:drawing>
              <wp:anchor xmlns:wp14="http://schemas.microsoft.com/office/word/2010/wordprocessingDrawing" distT="0" distB="0" distL="114300" distR="114300" simplePos="0" relativeHeight="251658240" behindDoc="0" locked="0" layoutInCell="1" allowOverlap="1" wp14:anchorId="29910AB6" wp14:editId="7777777">
                <wp:simplePos x="0" y="0"/>
                <wp:positionH relativeFrom="column">
                  <wp:posOffset>4860290</wp:posOffset>
                </wp:positionH>
                <wp:positionV relativeFrom="paragraph">
                  <wp:posOffset>-399415</wp:posOffset>
                </wp:positionV>
                <wp:extent cx="1714500" cy="800100"/>
                <wp:effectExtent l="0" t="0" r="0" b="0"/>
                <wp:wrapTight wrapText="bothSides">
                  <wp:wrapPolygon edited="0">
                    <wp:start x="480" y="1543"/>
                    <wp:lineTo x="480" y="20057"/>
                    <wp:lineTo x="20880" y="20057"/>
                    <wp:lineTo x="20880" y="1543"/>
                    <wp:lineTo x="480" y="154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7E6E79" w:rsidR="00AA091E" w:rsidP="00A345E6" w:rsidRDefault="00AA091E" w14:paraId="7702C664" wp14:textId="77777777">
                            <w:pPr>
                              <w:rPr>
                                <w:rFonts w:ascii="Arial" w:hAnsi="Arial"/>
                                <w:b/>
                                <w:color w:val="FFFFFF" w:themeColor="background1"/>
                                <w:sz w:val="56"/>
                              </w:rPr>
                            </w:pPr>
                            <w:r w:rsidRPr="007E6E79">
                              <w:rPr>
                                <w:rFonts w:ascii="Arial" w:hAnsi="Arial"/>
                                <w:b/>
                                <w:color w:val="FFFFFF" w:themeColor="background1"/>
                                <w:sz w:val="56"/>
                              </w:rPr>
                              <w:t>DRAFT</w:t>
                            </w:r>
                          </w:p>
                          <w:p xmlns:wp14="http://schemas.microsoft.com/office/word/2010/wordml" w:rsidRPr="0043650F" w:rsidR="00AA091E" w:rsidRDefault="00AA091E" w14:paraId="672A6659" wp14:textId="77777777">
                            <w:pPr>
                              <w:rPr>
                                <w:rFonts w:ascii="Arial" w:hAnsi="Arial"/>
                                <w:b/>
                                <w:sz w:val="5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14FC1783">
              <v:shapetype id="_x0000_t202" coordsize="21600,21600" o:spt="202" path="m,l,21600r21600,l21600,xe">
                <v:stroke joinstyle="miter"/>
                <v:path gradientshapeok="t" o:connecttype="rect"/>
              </v:shapetype>
              <v:shape id="Text Box 2" style="position:absolute;left:0;text-align:left;margin-left:382.7pt;margin-top:-31.45pt;width:13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dlsQIAALk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">
                <v:textbox inset=",7.2pt,,7.2pt">
                  <w:txbxContent>
                    <w:p w:rsidRPr="007E6E79" w:rsidR="00AA091E" w:rsidP="00A345E6" w:rsidRDefault="00AA091E" w14:paraId="24AB4603" wp14:textId="77777777">
                      <w:pPr>
                        <w:rPr>
                          <w:rFonts w:ascii="Arial" w:hAnsi="Arial"/>
                          <w:b/>
                          <w:color w:val="FFFFFF" w:themeColor="background1"/>
                          <w:sz w:val="56"/>
                        </w:rPr>
                      </w:pPr>
                      <w:r w:rsidRPr="007E6E79">
                        <w:rPr>
                          <w:rFonts w:ascii="Arial" w:hAnsi="Arial"/>
                          <w:b/>
                          <w:color w:val="FFFFFF" w:themeColor="background1"/>
                          <w:sz w:val="56"/>
                        </w:rPr>
                        <w:t>DRAFT</w:t>
                      </w:r>
                    </w:p>
                    <w:p w:rsidRPr="0043650F" w:rsidR="00AA091E" w:rsidRDefault="00AA091E" w14:paraId="0A37501D" wp14:textId="77777777">
                      <w:pPr>
                        <w:rPr>
                          <w:rFonts w:ascii="Arial" w:hAnsi="Arial"/>
                          <w:b/>
                          <w:sz w:val="56"/>
                        </w:rPr>
                      </w:pPr>
                    </w:p>
                  </w:txbxContent>
                </v:textbox>
                <w10:wrap type="tight"/>
              </v:shape>
            </w:pict>
          </mc:Fallback>
        </mc:AlternateContent>
      </w:r>
    </w:p>
    <w:p xmlns:wp14="http://schemas.microsoft.com/office/word/2010/wordml" w:rsidRPr="007579BE" w:rsidR="003E1E02" w:rsidP="003E1E02" w:rsidRDefault="00C2538D" w14:paraId="3D8553D8" wp14:textId="77777777">
      <w:pPr>
        <w:spacing w:after="0"/>
        <w:ind w:firstLine="720"/>
        <w:jc w:val="center"/>
        <w:outlineLvl w:val="0"/>
        <w:rPr>
          <w:rFonts w:ascii="Arial" w:hAnsi="Arial" w:cs="Arial"/>
          <w:b/>
          <w:bCs/>
          <w:sz w:val="28"/>
          <w:szCs w:val="20"/>
        </w:rPr>
      </w:pPr>
      <w:r>
        <w:rPr>
          <w:rFonts w:ascii="Arial" w:hAnsi="Arial" w:cs="Arial"/>
          <w:b/>
          <w:bCs/>
          <w:sz w:val="28"/>
          <w:szCs w:val="20"/>
        </w:rPr>
        <w:t xml:space="preserve">                              </w:t>
      </w:r>
      <w:r w:rsidRPr="007579BE">
        <w:rPr>
          <w:b/>
          <w:noProof/>
          <w:lang w:eastAsia="en-GB"/>
        </w:rPr>
        <w:drawing>
          <wp:inline xmlns:wp14="http://schemas.microsoft.com/office/word/2010/wordprocessingDrawing" distT="0" distB="0" distL="0" distR="0" wp14:anchorId="47878705" wp14:editId="3553B0F2">
            <wp:extent cx="1847850" cy="590550"/>
            <wp:effectExtent l="0" t="0" r="0" b="0"/>
            <wp:docPr id="1" name="Picture 1" descr="https://staff.barkingdagenhamcollege.ac.uk/Communications%20and%20Marketing/Corporate%20Standards/BDC%20logo%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barkingdagenhamcollege.ac.uk/Communications%20and%20Marketing/Corporate%20Standards/BDC%20logo%20large.jpg"/>
                    <pic:cNvPicPr>
                      <a:picLocks noChangeAspect="1" noChangeArrowheads="1"/>
                    </pic:cNvPicPr>
                  </pic:nvPicPr>
                  <pic:blipFill>
                    <a:blip r:embed="rId9"/>
                    <a:srcRect/>
                    <a:stretch>
                      <a:fillRect/>
                    </a:stretch>
                  </pic:blipFill>
                  <pic:spPr bwMode="auto">
                    <a:xfrm>
                      <a:off x="0" y="0"/>
                      <a:ext cx="1850914" cy="591529"/>
                    </a:xfrm>
                    <a:prstGeom prst="rect">
                      <a:avLst/>
                    </a:prstGeom>
                    <a:noFill/>
                    <a:ln w="9525">
                      <a:noFill/>
                      <a:miter lim="800000"/>
                      <a:headEnd/>
                      <a:tailEnd/>
                    </a:ln>
                  </pic:spPr>
                </pic:pic>
              </a:graphicData>
            </a:graphic>
          </wp:inline>
        </w:drawing>
      </w:r>
    </w:p>
    <w:p xmlns:wp14="http://schemas.microsoft.com/office/word/2010/wordml" w:rsidR="00C2538D" w:rsidP="003E1E02" w:rsidRDefault="00C2538D" w14:paraId="5DAB6C7B" wp14:textId="77777777">
      <w:pPr>
        <w:spacing w:after="0"/>
        <w:ind w:firstLine="720"/>
        <w:jc w:val="center"/>
        <w:outlineLvl w:val="0"/>
        <w:rPr>
          <w:rFonts w:ascii="Arial" w:hAnsi="Arial" w:cs="Arial"/>
          <w:b/>
          <w:bCs/>
        </w:rPr>
      </w:pPr>
    </w:p>
    <w:p xmlns:wp14="http://schemas.microsoft.com/office/word/2010/wordml" w:rsidRPr="00C2538D" w:rsidR="003E1E02" w:rsidP="003E1E02" w:rsidRDefault="002C1D42" w14:paraId="1F56BE6C" wp14:textId="77777777">
      <w:pPr>
        <w:spacing w:after="0"/>
        <w:ind w:firstLine="720"/>
        <w:jc w:val="center"/>
        <w:outlineLvl w:val="0"/>
        <w:rPr>
          <w:rFonts w:ascii="Arial" w:hAnsi="Arial" w:cs="Arial"/>
          <w:b/>
          <w:bCs/>
        </w:rPr>
      </w:pPr>
      <w:r w:rsidRPr="00C2538D">
        <w:rPr>
          <w:rFonts w:ascii="Arial" w:hAnsi="Arial" w:cs="Arial"/>
          <w:b/>
          <w:bCs/>
        </w:rPr>
        <w:t xml:space="preserve">Minutes of the meeting of the </w:t>
      </w:r>
    </w:p>
    <w:p xmlns:wp14="http://schemas.microsoft.com/office/word/2010/wordml" w:rsidRPr="00C2538D" w:rsidR="00C2538D" w:rsidP="00C2538D" w:rsidRDefault="00C2538D" w14:paraId="69112FBB" wp14:textId="77777777">
      <w:pPr>
        <w:spacing w:after="0"/>
        <w:ind w:firstLine="720"/>
        <w:jc w:val="center"/>
        <w:outlineLvl w:val="0"/>
        <w:rPr>
          <w:rFonts w:ascii="Arial" w:hAnsi="Arial" w:cs="Arial"/>
          <w:b/>
          <w:bCs/>
        </w:rPr>
      </w:pPr>
      <w:r>
        <w:rPr>
          <w:rFonts w:ascii="Arial" w:hAnsi="Arial" w:cs="Arial"/>
          <w:b/>
          <w:bCs/>
        </w:rPr>
        <w:t>Audit Committee held on</w:t>
      </w:r>
    </w:p>
    <w:p xmlns:wp14="http://schemas.microsoft.com/office/word/2010/wordml" w:rsidRPr="00C2538D" w:rsidR="003E1E02" w:rsidP="00C2538D" w:rsidRDefault="004568BE" w14:paraId="0EC6453E" wp14:textId="77777777">
      <w:pPr>
        <w:spacing w:after="0"/>
        <w:ind w:firstLine="720"/>
        <w:jc w:val="center"/>
        <w:outlineLvl w:val="0"/>
        <w:rPr>
          <w:rFonts w:ascii="Arial" w:hAnsi="Arial" w:cs="Arial"/>
          <w:b/>
          <w:bCs/>
        </w:rPr>
      </w:pPr>
      <w:r>
        <w:rPr>
          <w:rFonts w:ascii="Arial" w:hAnsi="Arial" w:cs="Arial"/>
          <w:b/>
          <w:bCs/>
        </w:rPr>
        <w:t>Monday 2 December 2019</w:t>
      </w:r>
      <w:r w:rsidR="00C2538D">
        <w:rPr>
          <w:rFonts w:ascii="Arial" w:hAnsi="Arial" w:cs="Arial"/>
          <w:b/>
          <w:bCs/>
        </w:rPr>
        <w:t xml:space="preserve">, at </w:t>
      </w:r>
      <w:r>
        <w:rPr>
          <w:rFonts w:ascii="Arial" w:hAnsi="Arial" w:cs="Arial"/>
          <w:b/>
          <w:bCs/>
        </w:rPr>
        <w:t>3</w:t>
      </w:r>
      <w:r w:rsidR="00171986">
        <w:rPr>
          <w:rFonts w:ascii="Arial" w:hAnsi="Arial" w:cs="Arial"/>
          <w:b/>
          <w:bCs/>
        </w:rPr>
        <w:t>.</w:t>
      </w:r>
      <w:r w:rsidR="00206456">
        <w:rPr>
          <w:rFonts w:ascii="Arial" w:hAnsi="Arial" w:cs="Arial"/>
          <w:b/>
          <w:bCs/>
        </w:rPr>
        <w:t>3</w:t>
      </w:r>
      <w:r w:rsidR="00171986">
        <w:rPr>
          <w:rFonts w:ascii="Arial" w:hAnsi="Arial" w:cs="Arial"/>
          <w:b/>
          <w:bCs/>
        </w:rPr>
        <w:t>0pm</w:t>
      </w:r>
      <w:r w:rsidR="00E05088">
        <w:rPr>
          <w:rFonts w:ascii="Arial" w:hAnsi="Arial" w:cs="Arial"/>
          <w:b/>
          <w:bCs/>
        </w:rPr>
        <w:t xml:space="preserve"> in the </w:t>
      </w:r>
      <w:r w:rsidR="00202111">
        <w:rPr>
          <w:rFonts w:ascii="Arial" w:hAnsi="Arial" w:cs="Arial"/>
          <w:b/>
          <w:bCs/>
        </w:rPr>
        <w:t>Boardroom</w:t>
      </w:r>
    </w:p>
    <w:tbl>
      <w:tblPr>
        <w:tblW w:w="0" w:type="auto"/>
        <w:tblInd w:w="817" w:type="dxa"/>
        <w:tblLook w:val="00A0" w:firstRow="1" w:lastRow="0" w:firstColumn="1" w:lastColumn="0" w:noHBand="0" w:noVBand="0"/>
      </w:tblPr>
      <w:tblGrid>
        <w:gridCol w:w="1843"/>
        <w:gridCol w:w="5812"/>
        <w:gridCol w:w="2204"/>
      </w:tblGrid>
      <w:tr xmlns:wp14="http://schemas.microsoft.com/office/word/2010/wordml" w:rsidRPr="007579BE" w:rsidR="00FA2345" w:rsidTr="00901433" w14:paraId="02EB378F" wp14:textId="77777777">
        <w:tc>
          <w:tcPr>
            <w:tcW w:w="1843" w:type="dxa"/>
          </w:tcPr>
          <w:p w:rsidRPr="007579BE" w:rsidR="00FA2345" w:rsidP="003E1E02" w:rsidRDefault="00FA2345" w14:paraId="6A05A809" wp14:textId="77777777">
            <w:pPr>
              <w:pStyle w:val="Header"/>
              <w:tabs>
                <w:tab w:val="clear" w:pos="4153"/>
                <w:tab w:val="clear" w:pos="8306"/>
              </w:tabs>
              <w:rPr>
                <w:rFonts w:ascii="Arial" w:hAnsi="Arial" w:cs="Arial"/>
                <w:b/>
                <w:bCs/>
                <w:sz w:val="21"/>
                <w:szCs w:val="21"/>
              </w:rPr>
            </w:pPr>
          </w:p>
        </w:tc>
        <w:tc>
          <w:tcPr>
            <w:tcW w:w="5812" w:type="dxa"/>
          </w:tcPr>
          <w:p w:rsidRPr="007579BE" w:rsidR="00FA2345" w:rsidP="003E1E02" w:rsidRDefault="00FA2345" w14:paraId="5A39BBE3" wp14:textId="77777777">
            <w:pPr>
              <w:pStyle w:val="Header"/>
              <w:tabs>
                <w:tab w:val="clear" w:pos="4153"/>
                <w:tab w:val="clear" w:pos="8306"/>
              </w:tabs>
              <w:contextualSpacing/>
              <w:rPr>
                <w:rFonts w:ascii="Arial" w:hAnsi="Arial" w:cs="Arial"/>
                <w:sz w:val="21"/>
                <w:szCs w:val="21"/>
              </w:rPr>
            </w:pPr>
          </w:p>
        </w:tc>
        <w:tc>
          <w:tcPr>
            <w:tcW w:w="2204" w:type="dxa"/>
          </w:tcPr>
          <w:p w:rsidRPr="007579BE" w:rsidR="00FA2345" w:rsidP="003E1E02" w:rsidRDefault="00FA2345" w14:paraId="41C8F396" wp14:textId="77777777">
            <w:pPr>
              <w:pStyle w:val="Header"/>
              <w:tabs>
                <w:tab w:val="clear" w:pos="4153"/>
                <w:tab w:val="clear" w:pos="8306"/>
              </w:tabs>
              <w:contextualSpacing/>
              <w:rPr>
                <w:rFonts w:ascii="Arial" w:hAnsi="Arial" w:cs="Arial"/>
                <w:sz w:val="21"/>
                <w:szCs w:val="21"/>
              </w:rPr>
            </w:pPr>
          </w:p>
        </w:tc>
      </w:tr>
      <w:tr xmlns:wp14="http://schemas.microsoft.com/office/word/2010/wordml" w:rsidRPr="007579BE" w:rsidR="00FA2345" w:rsidTr="00901433" w14:paraId="082828F6" wp14:textId="77777777">
        <w:tc>
          <w:tcPr>
            <w:tcW w:w="1843" w:type="dxa"/>
          </w:tcPr>
          <w:p w:rsidRPr="007579BE" w:rsidR="00FA2345" w:rsidP="003E1E02" w:rsidRDefault="00FA2345" w14:paraId="603CFABD" wp14:textId="77777777">
            <w:pPr>
              <w:pStyle w:val="Header"/>
              <w:tabs>
                <w:tab w:val="clear" w:pos="4153"/>
                <w:tab w:val="clear" w:pos="8306"/>
              </w:tabs>
              <w:rPr>
                <w:rFonts w:ascii="Arial" w:hAnsi="Arial" w:cs="Arial"/>
                <w:b/>
                <w:sz w:val="21"/>
                <w:szCs w:val="21"/>
              </w:rPr>
            </w:pPr>
            <w:r w:rsidRPr="007579BE">
              <w:rPr>
                <w:rFonts w:ascii="Arial" w:hAnsi="Arial" w:cs="Arial"/>
                <w:b/>
                <w:bCs/>
                <w:sz w:val="21"/>
                <w:szCs w:val="21"/>
              </w:rPr>
              <w:t>Present:</w:t>
            </w:r>
          </w:p>
        </w:tc>
        <w:tc>
          <w:tcPr>
            <w:tcW w:w="5812" w:type="dxa"/>
          </w:tcPr>
          <w:p w:rsidR="00FA2345" w:rsidP="00FA2345" w:rsidRDefault="00FA2345" w14:paraId="4F899CFA" wp14:textId="77777777">
            <w:pPr>
              <w:pStyle w:val="Header"/>
              <w:tabs>
                <w:tab w:val="clear" w:pos="4153"/>
                <w:tab w:val="clear" w:pos="8306"/>
              </w:tabs>
              <w:contextualSpacing/>
              <w:rPr>
                <w:rFonts w:ascii="Arial" w:hAnsi="Arial" w:cs="Arial"/>
                <w:sz w:val="21"/>
                <w:szCs w:val="21"/>
              </w:rPr>
            </w:pPr>
            <w:r w:rsidRPr="00FA2345">
              <w:rPr>
                <w:rFonts w:ascii="Arial" w:hAnsi="Arial" w:cs="Arial"/>
                <w:sz w:val="21"/>
                <w:szCs w:val="21"/>
              </w:rPr>
              <w:t xml:space="preserve">Mark Bass </w:t>
            </w:r>
            <w:r w:rsidR="00586C26">
              <w:rPr>
                <w:rFonts w:ascii="Arial" w:hAnsi="Arial" w:cs="Arial"/>
                <w:sz w:val="21"/>
                <w:szCs w:val="21"/>
              </w:rPr>
              <w:t xml:space="preserve">- </w:t>
            </w:r>
            <w:r w:rsidR="005A6E0B">
              <w:rPr>
                <w:rFonts w:ascii="Arial" w:hAnsi="Arial" w:cs="Arial"/>
                <w:sz w:val="21"/>
                <w:szCs w:val="21"/>
              </w:rPr>
              <w:t xml:space="preserve">Chair </w:t>
            </w:r>
          </w:p>
          <w:p w:rsidR="006C05A9" w:rsidP="00FA2345" w:rsidRDefault="006C05A9" w14:paraId="3C0E63D8" wp14:textId="77777777">
            <w:pPr>
              <w:pStyle w:val="Header"/>
              <w:tabs>
                <w:tab w:val="clear" w:pos="4153"/>
                <w:tab w:val="clear" w:pos="8306"/>
              </w:tabs>
              <w:contextualSpacing/>
              <w:rPr>
                <w:rFonts w:ascii="Arial" w:hAnsi="Arial" w:cs="Arial"/>
                <w:sz w:val="21"/>
                <w:szCs w:val="21"/>
              </w:rPr>
            </w:pPr>
            <w:r>
              <w:rPr>
                <w:rFonts w:ascii="Arial" w:hAnsi="Arial" w:cs="Arial"/>
                <w:sz w:val="21"/>
                <w:szCs w:val="21"/>
              </w:rPr>
              <w:t>Sarkis Mazmanian</w:t>
            </w:r>
            <w:r w:rsidR="004568BE">
              <w:rPr>
                <w:rFonts w:ascii="Arial" w:hAnsi="Arial" w:cs="Arial"/>
                <w:sz w:val="21"/>
                <w:szCs w:val="21"/>
              </w:rPr>
              <w:t xml:space="preserve"> – Vice Chair</w:t>
            </w:r>
          </w:p>
          <w:p w:rsidR="006C05A9" w:rsidP="00FA2345" w:rsidRDefault="006C05A9" w14:paraId="1CDB38BF" wp14:textId="77777777">
            <w:pPr>
              <w:pStyle w:val="Header"/>
              <w:tabs>
                <w:tab w:val="clear" w:pos="4153"/>
                <w:tab w:val="clear" w:pos="8306"/>
              </w:tabs>
              <w:contextualSpacing/>
              <w:rPr>
                <w:rFonts w:ascii="Arial" w:hAnsi="Arial" w:cs="Arial"/>
                <w:sz w:val="21"/>
                <w:szCs w:val="21"/>
              </w:rPr>
            </w:pPr>
            <w:proofErr w:type="spellStart"/>
            <w:r>
              <w:rPr>
                <w:rFonts w:ascii="Arial" w:hAnsi="Arial" w:cs="Arial"/>
                <w:sz w:val="21"/>
                <w:szCs w:val="21"/>
              </w:rPr>
              <w:t>Bal</w:t>
            </w:r>
            <w:r w:rsidR="009D69E7">
              <w:rPr>
                <w:rFonts w:ascii="Arial" w:hAnsi="Arial" w:cs="Arial"/>
                <w:sz w:val="21"/>
                <w:szCs w:val="21"/>
              </w:rPr>
              <w:t>binder</w:t>
            </w:r>
            <w:proofErr w:type="spellEnd"/>
            <w:r>
              <w:rPr>
                <w:rFonts w:ascii="Arial" w:hAnsi="Arial" w:cs="Arial"/>
                <w:sz w:val="21"/>
                <w:szCs w:val="21"/>
              </w:rPr>
              <w:t xml:space="preserve"> Panesar </w:t>
            </w:r>
          </w:p>
          <w:p w:rsidRPr="00FA2345" w:rsidR="004443F7" w:rsidP="00094C73" w:rsidRDefault="004443F7" w14:paraId="72A3D3EC" wp14:textId="77777777">
            <w:pPr>
              <w:pStyle w:val="Header"/>
              <w:tabs>
                <w:tab w:val="clear" w:pos="4153"/>
                <w:tab w:val="clear" w:pos="8306"/>
              </w:tabs>
              <w:contextualSpacing/>
              <w:rPr>
                <w:rFonts w:ascii="Arial" w:hAnsi="Arial" w:cs="Arial"/>
                <w:sz w:val="21"/>
                <w:szCs w:val="21"/>
              </w:rPr>
            </w:pPr>
          </w:p>
        </w:tc>
        <w:tc>
          <w:tcPr>
            <w:tcW w:w="2204" w:type="dxa"/>
          </w:tcPr>
          <w:p w:rsidRPr="007579BE" w:rsidR="00FA2345" w:rsidP="00C2538D" w:rsidRDefault="00FA2345" w14:paraId="0D0B940D" wp14:textId="77777777">
            <w:pPr>
              <w:pStyle w:val="Header"/>
              <w:tabs>
                <w:tab w:val="clear" w:pos="4153"/>
                <w:tab w:val="clear" w:pos="8306"/>
              </w:tabs>
              <w:contextualSpacing/>
              <w:rPr>
                <w:rFonts w:ascii="Arial" w:hAnsi="Arial" w:cs="Arial"/>
                <w:sz w:val="21"/>
                <w:szCs w:val="21"/>
              </w:rPr>
            </w:pPr>
          </w:p>
        </w:tc>
      </w:tr>
      <w:tr xmlns:wp14="http://schemas.microsoft.com/office/word/2010/wordml" w:rsidRPr="00041826" w:rsidR="00FA2345" w:rsidTr="00901433" w14:paraId="61F96B69" wp14:textId="77777777">
        <w:tc>
          <w:tcPr>
            <w:tcW w:w="1843" w:type="dxa"/>
          </w:tcPr>
          <w:p w:rsidRPr="00041826" w:rsidR="00FA2345" w:rsidP="00901433" w:rsidRDefault="00C2538D" w14:paraId="09F3BEAF" wp14:textId="77777777">
            <w:pPr>
              <w:pStyle w:val="Header"/>
              <w:tabs>
                <w:tab w:val="clear" w:pos="4153"/>
                <w:tab w:val="clear" w:pos="8306"/>
              </w:tabs>
              <w:rPr>
                <w:rFonts w:ascii="Arial" w:hAnsi="Arial" w:cs="Arial"/>
                <w:sz w:val="21"/>
                <w:szCs w:val="21"/>
              </w:rPr>
            </w:pPr>
            <w:r>
              <w:rPr>
                <w:rFonts w:ascii="Arial" w:hAnsi="Arial" w:cs="Arial"/>
                <w:b/>
                <w:bCs/>
                <w:sz w:val="21"/>
                <w:szCs w:val="21"/>
              </w:rPr>
              <w:t xml:space="preserve">In </w:t>
            </w:r>
            <w:r w:rsidRPr="00041826" w:rsidR="00FA2345">
              <w:rPr>
                <w:rFonts w:ascii="Arial" w:hAnsi="Arial" w:cs="Arial"/>
                <w:b/>
                <w:bCs/>
                <w:sz w:val="21"/>
                <w:szCs w:val="21"/>
              </w:rPr>
              <w:t>attendance</w:t>
            </w:r>
          </w:p>
        </w:tc>
        <w:tc>
          <w:tcPr>
            <w:tcW w:w="5812" w:type="dxa"/>
          </w:tcPr>
          <w:p w:rsidR="00FA2345" w:rsidP="00901433" w:rsidRDefault="00C2538D" w14:paraId="76516E6B" wp14:textId="77777777">
            <w:pPr>
              <w:pStyle w:val="Header"/>
              <w:tabs>
                <w:tab w:val="clear" w:pos="4153"/>
                <w:tab w:val="clear" w:pos="8306"/>
              </w:tabs>
              <w:contextualSpacing/>
              <w:jc w:val="left"/>
              <w:rPr>
                <w:rFonts w:ascii="Arial" w:hAnsi="Arial" w:cs="Arial"/>
                <w:sz w:val="21"/>
                <w:szCs w:val="21"/>
              </w:rPr>
            </w:pPr>
            <w:proofErr w:type="spellStart"/>
            <w:r>
              <w:rPr>
                <w:rFonts w:ascii="Arial" w:hAnsi="Arial" w:cs="Arial"/>
                <w:sz w:val="21"/>
                <w:szCs w:val="21"/>
              </w:rPr>
              <w:t>Wijay</w:t>
            </w:r>
            <w:proofErr w:type="spellEnd"/>
            <w:r>
              <w:rPr>
                <w:rFonts w:ascii="Arial" w:hAnsi="Arial" w:cs="Arial"/>
                <w:sz w:val="21"/>
                <w:szCs w:val="21"/>
              </w:rPr>
              <w:t xml:space="preserve"> </w:t>
            </w:r>
            <w:proofErr w:type="spellStart"/>
            <w:r>
              <w:rPr>
                <w:rFonts w:ascii="Arial" w:hAnsi="Arial" w:cs="Arial"/>
                <w:sz w:val="21"/>
                <w:szCs w:val="21"/>
              </w:rPr>
              <w:t>Pitumpe</w:t>
            </w:r>
            <w:proofErr w:type="spellEnd"/>
            <w:r>
              <w:rPr>
                <w:rFonts w:ascii="Arial" w:hAnsi="Arial" w:cs="Arial"/>
                <w:sz w:val="21"/>
                <w:szCs w:val="21"/>
              </w:rPr>
              <w:t xml:space="preserve"> - </w:t>
            </w:r>
            <w:r w:rsidR="00926E2A">
              <w:rPr>
                <w:rFonts w:ascii="Arial" w:hAnsi="Arial" w:cs="Arial"/>
                <w:sz w:val="21"/>
                <w:szCs w:val="21"/>
              </w:rPr>
              <w:t>Chief Finance &amp;</w:t>
            </w:r>
            <w:r w:rsidR="004443F7">
              <w:rPr>
                <w:rFonts w:ascii="Arial" w:hAnsi="Arial" w:cs="Arial"/>
                <w:sz w:val="21"/>
                <w:szCs w:val="21"/>
              </w:rPr>
              <w:t xml:space="preserve"> Enterprise </w:t>
            </w:r>
            <w:r w:rsidR="00926E2A">
              <w:rPr>
                <w:rFonts w:ascii="Arial" w:hAnsi="Arial" w:cs="Arial"/>
                <w:sz w:val="21"/>
                <w:szCs w:val="21"/>
              </w:rPr>
              <w:t xml:space="preserve">Officer </w:t>
            </w:r>
            <w:r w:rsidR="00940E7C">
              <w:rPr>
                <w:rFonts w:ascii="Arial" w:hAnsi="Arial" w:cs="Arial"/>
                <w:sz w:val="21"/>
                <w:szCs w:val="21"/>
              </w:rPr>
              <w:t>(CFEO)</w:t>
            </w:r>
          </w:p>
          <w:p w:rsidR="004568BE" w:rsidP="00901433" w:rsidRDefault="004568BE" w14:paraId="393600BF" wp14:textId="77777777">
            <w:pPr>
              <w:pStyle w:val="Header"/>
              <w:tabs>
                <w:tab w:val="clear" w:pos="4153"/>
                <w:tab w:val="clear" w:pos="8306"/>
              </w:tabs>
              <w:contextualSpacing/>
              <w:jc w:val="left"/>
              <w:rPr>
                <w:rFonts w:ascii="Arial" w:hAnsi="Arial" w:cs="Arial"/>
                <w:sz w:val="21"/>
                <w:szCs w:val="21"/>
              </w:rPr>
            </w:pPr>
            <w:r>
              <w:rPr>
                <w:rFonts w:ascii="Arial" w:hAnsi="Arial" w:cs="Arial"/>
                <w:sz w:val="21"/>
                <w:szCs w:val="21"/>
              </w:rPr>
              <w:t xml:space="preserve">Maxine </w:t>
            </w:r>
            <w:proofErr w:type="spellStart"/>
            <w:r>
              <w:rPr>
                <w:rFonts w:ascii="Arial" w:hAnsi="Arial" w:cs="Arial"/>
                <w:sz w:val="21"/>
                <w:szCs w:val="21"/>
              </w:rPr>
              <w:t>Deslandes</w:t>
            </w:r>
            <w:proofErr w:type="spellEnd"/>
            <w:r>
              <w:rPr>
                <w:rFonts w:ascii="Arial" w:hAnsi="Arial" w:cs="Arial"/>
                <w:sz w:val="21"/>
                <w:szCs w:val="21"/>
              </w:rPr>
              <w:t xml:space="preserve"> – Director of Finance &amp; Estates</w:t>
            </w:r>
          </w:p>
          <w:p w:rsidR="00AC6DB7" w:rsidP="00901433" w:rsidRDefault="00AC6DB7" w14:paraId="531AB711" wp14:textId="77777777">
            <w:pPr>
              <w:spacing w:after="0"/>
              <w:rPr>
                <w:rFonts w:ascii="Arial" w:hAnsi="Arial" w:cs="Arial"/>
                <w:sz w:val="21"/>
                <w:szCs w:val="21"/>
              </w:rPr>
            </w:pPr>
            <w:r>
              <w:rPr>
                <w:rFonts w:ascii="Arial" w:hAnsi="Arial" w:cs="Arial"/>
                <w:sz w:val="21"/>
                <w:szCs w:val="21"/>
              </w:rPr>
              <w:t>Mike Cheetham</w:t>
            </w:r>
            <w:r w:rsidR="00E05088">
              <w:rPr>
                <w:rFonts w:ascii="Arial" w:hAnsi="Arial" w:cs="Arial"/>
                <w:sz w:val="21"/>
                <w:szCs w:val="21"/>
              </w:rPr>
              <w:t xml:space="preserve"> – RSM (</w:t>
            </w:r>
            <w:r w:rsidR="003D2416">
              <w:rPr>
                <w:rFonts w:ascii="Arial" w:hAnsi="Arial" w:cs="Arial"/>
                <w:sz w:val="21"/>
                <w:szCs w:val="21"/>
              </w:rPr>
              <w:t>MC</w:t>
            </w:r>
            <w:r w:rsidR="00171986">
              <w:rPr>
                <w:rFonts w:ascii="Arial" w:hAnsi="Arial" w:cs="Arial"/>
                <w:sz w:val="21"/>
                <w:szCs w:val="21"/>
              </w:rPr>
              <w:t>)</w:t>
            </w:r>
          </w:p>
          <w:p w:rsidR="00B50814" w:rsidP="00901433" w:rsidRDefault="00B50814" w14:paraId="2945DEEF" wp14:textId="77777777">
            <w:pPr>
              <w:spacing w:after="0"/>
              <w:rPr>
                <w:rFonts w:ascii="Arial" w:hAnsi="Arial" w:cs="Arial"/>
                <w:sz w:val="21"/>
                <w:szCs w:val="21"/>
              </w:rPr>
            </w:pPr>
            <w:r>
              <w:rPr>
                <w:rFonts w:ascii="Arial" w:hAnsi="Arial" w:cs="Arial"/>
                <w:sz w:val="21"/>
                <w:szCs w:val="21"/>
              </w:rPr>
              <w:t>Mark Eagle (</w:t>
            </w:r>
            <w:proofErr w:type="spellStart"/>
            <w:r>
              <w:rPr>
                <w:rFonts w:ascii="Arial" w:hAnsi="Arial" w:cs="Arial"/>
                <w:sz w:val="21"/>
                <w:szCs w:val="21"/>
              </w:rPr>
              <w:t>MacIntyre</w:t>
            </w:r>
            <w:proofErr w:type="spellEnd"/>
            <w:r>
              <w:rPr>
                <w:rFonts w:ascii="Arial" w:hAnsi="Arial" w:cs="Arial"/>
                <w:sz w:val="21"/>
                <w:szCs w:val="21"/>
              </w:rPr>
              <w:t xml:space="preserve"> Hudson) (ME)</w:t>
            </w:r>
          </w:p>
          <w:p w:rsidR="00901433" w:rsidP="00901433" w:rsidRDefault="00C2538D" w14:paraId="55B8BD38" wp14:textId="77777777">
            <w:pPr>
              <w:spacing w:after="0"/>
              <w:rPr>
                <w:rFonts w:ascii="Arial" w:hAnsi="Arial" w:cs="Arial"/>
                <w:sz w:val="21"/>
                <w:szCs w:val="21"/>
              </w:rPr>
            </w:pPr>
            <w:r>
              <w:rPr>
                <w:rFonts w:ascii="Arial" w:hAnsi="Arial" w:cs="Arial"/>
                <w:sz w:val="21"/>
                <w:szCs w:val="21"/>
              </w:rPr>
              <w:t>Victoria Eastwood -</w:t>
            </w:r>
            <w:r w:rsidR="00FA2345">
              <w:rPr>
                <w:rFonts w:ascii="Arial" w:hAnsi="Arial" w:cs="Arial"/>
                <w:sz w:val="21"/>
                <w:szCs w:val="21"/>
              </w:rPr>
              <w:t xml:space="preserve"> Clerk to the Corporation </w:t>
            </w:r>
          </w:p>
          <w:p w:rsidRPr="00041826" w:rsidR="00901433" w:rsidP="00901433" w:rsidRDefault="00901433" w14:paraId="0E27B00A" wp14:textId="77777777">
            <w:pPr>
              <w:spacing w:after="0"/>
              <w:rPr>
                <w:rFonts w:ascii="Arial" w:hAnsi="Arial" w:cs="Arial"/>
                <w:sz w:val="21"/>
                <w:szCs w:val="21"/>
              </w:rPr>
            </w:pPr>
          </w:p>
        </w:tc>
        <w:tc>
          <w:tcPr>
            <w:tcW w:w="2204" w:type="dxa"/>
          </w:tcPr>
          <w:p w:rsidR="00FA2345" w:rsidP="00901433" w:rsidRDefault="00FA2345" w14:paraId="60061E4C" wp14:textId="77777777">
            <w:pPr>
              <w:pStyle w:val="Header"/>
              <w:tabs>
                <w:tab w:val="clear" w:pos="4153"/>
                <w:tab w:val="clear" w:pos="8306"/>
              </w:tabs>
              <w:contextualSpacing/>
              <w:jc w:val="left"/>
              <w:rPr>
                <w:rFonts w:ascii="Arial" w:hAnsi="Arial" w:cs="Arial"/>
                <w:sz w:val="21"/>
                <w:szCs w:val="21"/>
              </w:rPr>
            </w:pPr>
          </w:p>
          <w:p w:rsidR="004568BE" w:rsidP="00901433" w:rsidRDefault="004568BE" w14:paraId="44EAFD9C" wp14:textId="77777777">
            <w:pPr>
              <w:pStyle w:val="Header"/>
              <w:tabs>
                <w:tab w:val="clear" w:pos="4153"/>
                <w:tab w:val="clear" w:pos="8306"/>
              </w:tabs>
              <w:contextualSpacing/>
              <w:jc w:val="left"/>
              <w:rPr>
                <w:rFonts w:ascii="Arial" w:hAnsi="Arial" w:cs="Arial"/>
                <w:sz w:val="21"/>
                <w:szCs w:val="21"/>
              </w:rPr>
            </w:pPr>
          </w:p>
        </w:tc>
      </w:tr>
    </w:tbl>
    <w:p xmlns:wp14="http://schemas.microsoft.com/office/word/2010/wordml" w:rsidR="003E1E02" w:rsidP="00901433" w:rsidRDefault="003E1E02" w14:paraId="4B94D5A5" wp14:textId="77777777">
      <w:pPr>
        <w:pStyle w:val="Header"/>
        <w:tabs>
          <w:tab w:val="clear" w:pos="4153"/>
          <w:tab w:val="clear" w:pos="8306"/>
        </w:tabs>
        <w:contextualSpacing/>
        <w:rPr>
          <w:rFonts w:ascii="Arial" w:hAnsi="Arial"/>
          <w:sz w:val="21"/>
          <w:szCs w:val="21"/>
        </w:rPr>
      </w:pPr>
    </w:p>
    <w:p xmlns:wp14="http://schemas.microsoft.com/office/word/2010/wordml" w:rsidR="003E1E02" w:rsidP="00901433" w:rsidRDefault="002C1D42" w14:paraId="246F1EF8" wp14:textId="77777777">
      <w:pPr>
        <w:pStyle w:val="ColorfulList-Accent11"/>
        <w:numPr>
          <w:ilvl w:val="0"/>
          <w:numId w:val="1"/>
        </w:numPr>
        <w:spacing w:after="0"/>
        <w:ind w:left="709" w:hanging="709"/>
        <w:contextualSpacing w:val="0"/>
        <w:jc w:val="both"/>
        <w:rPr>
          <w:rFonts w:ascii="Arial" w:hAnsi="Arial"/>
          <w:b/>
          <w:sz w:val="21"/>
          <w:szCs w:val="21"/>
        </w:rPr>
      </w:pPr>
      <w:r w:rsidRPr="00041826">
        <w:rPr>
          <w:rFonts w:ascii="Arial" w:hAnsi="Arial"/>
          <w:b/>
          <w:sz w:val="21"/>
          <w:szCs w:val="21"/>
        </w:rPr>
        <w:t>Welcome and apologies for absence</w:t>
      </w:r>
    </w:p>
    <w:p xmlns:wp14="http://schemas.microsoft.com/office/word/2010/wordml" w:rsidR="00094C73" w:rsidP="00094C73" w:rsidRDefault="009D5E0B" w14:paraId="238D2763" wp14:textId="77777777">
      <w:pPr>
        <w:pStyle w:val="Header"/>
        <w:tabs>
          <w:tab w:val="clear" w:pos="4153"/>
          <w:tab w:val="clear" w:pos="8306"/>
        </w:tabs>
        <w:ind w:left="709"/>
        <w:contextualSpacing/>
        <w:rPr>
          <w:rFonts w:ascii="Arial" w:hAnsi="Arial" w:cs="Arial"/>
          <w:sz w:val="21"/>
          <w:szCs w:val="21"/>
        </w:rPr>
      </w:pPr>
      <w:r>
        <w:rPr>
          <w:rFonts w:ascii="Arial" w:hAnsi="Arial" w:cs="Arial"/>
          <w:sz w:val="21"/>
          <w:szCs w:val="21"/>
        </w:rPr>
        <w:t>There were no apologies for absence.</w:t>
      </w:r>
    </w:p>
    <w:p xmlns:wp14="http://schemas.microsoft.com/office/word/2010/wordml" w:rsidRPr="0074390A" w:rsidR="0074390A" w:rsidP="00094C73" w:rsidRDefault="0074390A" w14:paraId="3DEEC669" wp14:textId="77777777">
      <w:pPr>
        <w:pStyle w:val="Header"/>
        <w:tabs>
          <w:tab w:val="clear" w:pos="4153"/>
          <w:tab w:val="clear" w:pos="8306"/>
        </w:tabs>
        <w:contextualSpacing/>
        <w:rPr>
          <w:rFonts w:ascii="Arial" w:hAnsi="Arial" w:cs="Arial"/>
          <w:sz w:val="21"/>
          <w:szCs w:val="21"/>
        </w:rPr>
      </w:pPr>
    </w:p>
    <w:p xmlns:wp14="http://schemas.microsoft.com/office/word/2010/wordml" w:rsidRPr="00041826" w:rsidR="003E1E02" w:rsidP="002820CD" w:rsidRDefault="002C1D42" w14:paraId="1423414A" wp14:textId="77777777">
      <w:pPr>
        <w:pStyle w:val="ColorfulList-Accent11"/>
        <w:numPr>
          <w:ilvl w:val="0"/>
          <w:numId w:val="1"/>
        </w:numPr>
        <w:spacing w:after="60"/>
        <w:ind w:left="709" w:hanging="709"/>
        <w:contextualSpacing w:val="0"/>
        <w:jc w:val="both"/>
        <w:rPr>
          <w:rFonts w:ascii="Arial" w:hAnsi="Arial"/>
          <w:b/>
          <w:sz w:val="21"/>
          <w:szCs w:val="21"/>
        </w:rPr>
      </w:pPr>
      <w:r w:rsidRPr="00041826">
        <w:rPr>
          <w:rFonts w:ascii="Arial" w:hAnsi="Arial"/>
          <w:b/>
          <w:sz w:val="21"/>
          <w:szCs w:val="21"/>
        </w:rPr>
        <w:t>Declarations of Interest</w:t>
      </w:r>
    </w:p>
    <w:p xmlns:wp14="http://schemas.microsoft.com/office/word/2010/wordml" w:rsidRPr="00797A0D" w:rsidR="003E1E02" w:rsidP="002820CD" w:rsidRDefault="00797A0D" w14:paraId="439B9212" wp14:textId="77777777">
      <w:pPr>
        <w:ind w:left="709"/>
        <w:rPr>
          <w:rFonts w:ascii="Arial" w:hAnsi="Arial" w:cs="Arial"/>
          <w:sz w:val="21"/>
          <w:szCs w:val="21"/>
        </w:rPr>
      </w:pPr>
      <w:r>
        <w:rPr>
          <w:rFonts w:ascii="Arial" w:hAnsi="Arial" w:cs="Arial"/>
          <w:sz w:val="21"/>
          <w:szCs w:val="21"/>
        </w:rPr>
        <w:t>Members</w:t>
      </w:r>
      <w:r w:rsidRPr="005B2A72">
        <w:rPr>
          <w:rFonts w:ascii="Arial" w:hAnsi="Arial" w:cs="Arial"/>
          <w:sz w:val="21"/>
          <w:szCs w:val="21"/>
        </w:rPr>
        <w:t xml:space="preserve"> were reminded of their responsibility to declare an interest in relation to specific items on the Agenda if appropriate.  </w:t>
      </w:r>
      <w:r w:rsidR="004568BE">
        <w:rPr>
          <w:rFonts w:ascii="Arial" w:hAnsi="Arial" w:cs="Arial"/>
          <w:sz w:val="21"/>
          <w:szCs w:val="21"/>
        </w:rPr>
        <w:t>Mark Bass and Sarkis Mazmanian declared an interest in Agenda item 5.</w:t>
      </w:r>
    </w:p>
    <w:p xmlns:wp14="http://schemas.microsoft.com/office/word/2010/wordml" w:rsidRPr="000A5FDA" w:rsidR="000A5FDA" w:rsidP="000A5FDA" w:rsidRDefault="002C1D42" w14:paraId="1906C2C6" wp14:textId="77777777">
      <w:pPr>
        <w:pStyle w:val="ColorfulList-Accent11"/>
        <w:numPr>
          <w:ilvl w:val="0"/>
          <w:numId w:val="1"/>
        </w:numPr>
        <w:spacing w:after="60"/>
        <w:ind w:left="709" w:hanging="709"/>
        <w:jc w:val="both"/>
        <w:rPr>
          <w:rFonts w:ascii="Arial" w:hAnsi="Arial"/>
          <w:b/>
          <w:sz w:val="21"/>
          <w:szCs w:val="21"/>
        </w:rPr>
      </w:pPr>
      <w:r w:rsidRPr="00041826">
        <w:rPr>
          <w:rFonts w:ascii="Arial" w:hAnsi="Arial"/>
          <w:b/>
          <w:sz w:val="21"/>
          <w:szCs w:val="21"/>
        </w:rPr>
        <w:t xml:space="preserve">Minutes of the </w:t>
      </w:r>
      <w:r w:rsidR="00171986">
        <w:rPr>
          <w:rFonts w:ascii="Arial" w:hAnsi="Arial"/>
          <w:b/>
          <w:sz w:val="21"/>
          <w:szCs w:val="21"/>
        </w:rPr>
        <w:t xml:space="preserve">Previous Meeting – </w:t>
      </w:r>
      <w:r w:rsidR="004568BE">
        <w:rPr>
          <w:rFonts w:ascii="Arial" w:hAnsi="Arial"/>
          <w:b/>
          <w:sz w:val="21"/>
          <w:szCs w:val="21"/>
        </w:rPr>
        <w:t>Tuesday 11 June</w:t>
      </w:r>
      <w:r w:rsidR="00DC4E2A">
        <w:rPr>
          <w:rFonts w:ascii="Arial" w:hAnsi="Arial"/>
          <w:b/>
          <w:sz w:val="21"/>
          <w:szCs w:val="21"/>
        </w:rPr>
        <w:t xml:space="preserve"> 2019</w:t>
      </w:r>
    </w:p>
    <w:p xmlns:wp14="http://schemas.microsoft.com/office/word/2010/wordml" w:rsidR="003E1E02" w:rsidP="002820CD" w:rsidRDefault="002C1D42" w14:paraId="2F474012" wp14:textId="77777777">
      <w:pPr>
        <w:spacing w:after="0"/>
        <w:ind w:left="709"/>
        <w:contextualSpacing/>
        <w:jc w:val="both"/>
        <w:rPr>
          <w:rFonts w:ascii="Arial" w:hAnsi="Arial"/>
          <w:sz w:val="21"/>
          <w:szCs w:val="21"/>
        </w:rPr>
      </w:pPr>
      <w:r w:rsidRPr="00041826">
        <w:rPr>
          <w:rFonts w:ascii="Arial" w:hAnsi="Arial"/>
          <w:sz w:val="21"/>
          <w:szCs w:val="21"/>
        </w:rPr>
        <w:t xml:space="preserve">The </w:t>
      </w:r>
      <w:r w:rsidR="007618FE">
        <w:rPr>
          <w:rFonts w:ascii="Arial" w:hAnsi="Arial"/>
          <w:sz w:val="21"/>
          <w:szCs w:val="21"/>
        </w:rPr>
        <w:t>M</w:t>
      </w:r>
      <w:r w:rsidRPr="00041826">
        <w:rPr>
          <w:rFonts w:ascii="Arial" w:hAnsi="Arial"/>
          <w:sz w:val="21"/>
          <w:szCs w:val="21"/>
        </w:rPr>
        <w:t xml:space="preserve">inutes </w:t>
      </w:r>
      <w:r w:rsidR="00797A0D">
        <w:rPr>
          <w:rFonts w:ascii="Arial" w:hAnsi="Arial"/>
          <w:sz w:val="21"/>
          <w:szCs w:val="21"/>
        </w:rPr>
        <w:t xml:space="preserve">of the previous meeting held on </w:t>
      </w:r>
      <w:r w:rsidR="004568BE">
        <w:rPr>
          <w:rFonts w:ascii="Arial" w:hAnsi="Arial"/>
          <w:sz w:val="21"/>
          <w:szCs w:val="21"/>
        </w:rPr>
        <w:t>Tuesday 11 June</w:t>
      </w:r>
      <w:r w:rsidR="00DC4E2A">
        <w:rPr>
          <w:rFonts w:ascii="Arial" w:hAnsi="Arial"/>
          <w:sz w:val="21"/>
          <w:szCs w:val="21"/>
        </w:rPr>
        <w:t xml:space="preserve"> 2019</w:t>
      </w:r>
      <w:r w:rsidR="00797A0D">
        <w:rPr>
          <w:rFonts w:ascii="Arial" w:hAnsi="Arial"/>
          <w:sz w:val="21"/>
          <w:szCs w:val="21"/>
        </w:rPr>
        <w:t xml:space="preserve"> </w:t>
      </w:r>
      <w:r w:rsidRPr="00041826">
        <w:rPr>
          <w:rFonts w:ascii="Arial" w:hAnsi="Arial"/>
          <w:sz w:val="21"/>
          <w:szCs w:val="21"/>
        </w:rPr>
        <w:t xml:space="preserve">were </w:t>
      </w:r>
      <w:r w:rsidR="00797A0D">
        <w:rPr>
          <w:rFonts w:ascii="Arial" w:hAnsi="Arial"/>
          <w:sz w:val="21"/>
          <w:szCs w:val="21"/>
        </w:rPr>
        <w:t>agreed as a true and accurate record.</w:t>
      </w:r>
    </w:p>
    <w:p xmlns:wp14="http://schemas.microsoft.com/office/word/2010/wordml" w:rsidRPr="00041826" w:rsidR="00AF761A" w:rsidP="009D69E7" w:rsidRDefault="00AF761A" w14:paraId="3656B9AB" wp14:textId="77777777">
      <w:pPr>
        <w:spacing w:after="0"/>
        <w:contextualSpacing/>
        <w:jc w:val="both"/>
        <w:rPr>
          <w:rFonts w:ascii="Arial" w:hAnsi="Arial"/>
          <w:sz w:val="21"/>
          <w:szCs w:val="21"/>
        </w:rPr>
      </w:pPr>
    </w:p>
    <w:p xmlns:wp14="http://schemas.microsoft.com/office/word/2010/wordml" w:rsidR="003E1E02" w:rsidP="002820CD" w:rsidRDefault="002C1D42" w14:paraId="13EE69B2" wp14:textId="77777777">
      <w:pPr>
        <w:pStyle w:val="ColorfulList-Accent11"/>
        <w:numPr>
          <w:ilvl w:val="0"/>
          <w:numId w:val="1"/>
        </w:numPr>
        <w:spacing w:after="60"/>
        <w:ind w:left="709" w:hanging="709"/>
        <w:contextualSpacing w:val="0"/>
        <w:jc w:val="both"/>
        <w:rPr>
          <w:rFonts w:ascii="Arial" w:hAnsi="Arial"/>
          <w:b/>
          <w:sz w:val="21"/>
          <w:szCs w:val="21"/>
        </w:rPr>
      </w:pPr>
      <w:r w:rsidRPr="00041826">
        <w:rPr>
          <w:rFonts w:ascii="Arial" w:hAnsi="Arial"/>
          <w:b/>
          <w:sz w:val="21"/>
          <w:szCs w:val="21"/>
        </w:rPr>
        <w:t>Matters Arising</w:t>
      </w:r>
    </w:p>
    <w:p xmlns:wp14="http://schemas.microsoft.com/office/word/2010/wordml" w:rsidRPr="009D614F" w:rsidR="009D614F" w:rsidP="009D614F" w:rsidRDefault="009D614F" w14:paraId="3D928D93" wp14:textId="77777777">
      <w:pPr>
        <w:pStyle w:val="ListParagraph"/>
        <w:rPr>
          <w:rFonts w:ascii="Arial" w:hAnsi="Arial" w:cs="Arial"/>
          <w:sz w:val="21"/>
          <w:szCs w:val="21"/>
        </w:rPr>
      </w:pPr>
      <w:r w:rsidRPr="009D614F">
        <w:rPr>
          <w:rFonts w:ascii="Arial" w:hAnsi="Arial" w:cs="Arial"/>
          <w:sz w:val="21"/>
          <w:szCs w:val="21"/>
        </w:rPr>
        <w:t xml:space="preserve">An update on outstanding actions from the </w:t>
      </w:r>
      <w:r w:rsidR="004568BE">
        <w:rPr>
          <w:rFonts w:ascii="Arial" w:hAnsi="Arial" w:cs="Arial"/>
          <w:sz w:val="21"/>
          <w:szCs w:val="21"/>
        </w:rPr>
        <w:t>June</w:t>
      </w:r>
      <w:r w:rsidR="006276D2">
        <w:rPr>
          <w:rFonts w:ascii="Arial" w:hAnsi="Arial" w:cs="Arial"/>
          <w:sz w:val="21"/>
          <w:szCs w:val="21"/>
        </w:rPr>
        <w:t xml:space="preserve"> 2019</w:t>
      </w:r>
      <w:r w:rsidRPr="009D614F">
        <w:rPr>
          <w:rFonts w:ascii="Arial" w:hAnsi="Arial" w:cs="Arial"/>
          <w:sz w:val="21"/>
          <w:szCs w:val="21"/>
        </w:rPr>
        <w:t xml:space="preserve"> Committee meeting were provided:</w:t>
      </w:r>
    </w:p>
    <w:p xmlns:wp14="http://schemas.microsoft.com/office/word/2010/wordml" w:rsidR="00153089" w:rsidP="009D614F" w:rsidRDefault="00153089" w14:paraId="45FB0818" wp14:textId="77777777">
      <w:pPr>
        <w:spacing w:after="0"/>
        <w:contextualSpacing/>
        <w:rPr>
          <w:rFonts w:ascii="Arial" w:hAnsi="Arial"/>
          <w:b/>
          <w:sz w:val="20"/>
          <w:szCs w:val="20"/>
        </w:rPr>
      </w:pPr>
    </w:p>
    <w:tbl>
      <w:tblPr>
        <w:tblW w:w="1034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4"/>
        <w:gridCol w:w="3263"/>
        <w:gridCol w:w="2552"/>
        <w:gridCol w:w="1693"/>
        <w:gridCol w:w="1886"/>
      </w:tblGrid>
      <w:tr xmlns:wp14="http://schemas.microsoft.com/office/word/2010/wordml" w:rsidRPr="00C55C8F" w:rsidR="004568BE" w:rsidTr="004568BE" w14:paraId="215C2A42" wp14:textId="77777777">
        <w:tc>
          <w:tcPr>
            <w:tcW w:w="954" w:type="dxa"/>
          </w:tcPr>
          <w:p w:rsidRPr="00C55C8F" w:rsidR="004568BE" w:rsidP="00B71D75" w:rsidRDefault="004568BE" w14:paraId="6A836279" wp14:textId="77777777">
            <w:pPr>
              <w:spacing w:after="0"/>
              <w:contextualSpacing/>
              <w:jc w:val="both"/>
              <w:rPr>
                <w:rFonts w:ascii="Arial" w:hAnsi="Arial" w:eastAsia="Times New Roman"/>
                <w:b/>
                <w:sz w:val="20"/>
                <w:szCs w:val="20"/>
              </w:rPr>
            </w:pPr>
            <w:r w:rsidRPr="00C55C8F">
              <w:rPr>
                <w:rFonts w:ascii="Arial" w:hAnsi="Arial" w:eastAsia="Times New Roman"/>
                <w:b/>
                <w:sz w:val="20"/>
                <w:szCs w:val="20"/>
              </w:rPr>
              <w:t>Ref.</w:t>
            </w:r>
          </w:p>
        </w:tc>
        <w:tc>
          <w:tcPr>
            <w:tcW w:w="3263" w:type="dxa"/>
          </w:tcPr>
          <w:p w:rsidRPr="00C55C8F" w:rsidR="004568BE" w:rsidP="00B71D75" w:rsidRDefault="004568BE" w14:paraId="5CE446E2" wp14:textId="77777777">
            <w:pPr>
              <w:spacing w:after="0"/>
              <w:contextualSpacing/>
              <w:jc w:val="both"/>
              <w:rPr>
                <w:rFonts w:ascii="Arial" w:hAnsi="Arial" w:eastAsia="Times New Roman"/>
                <w:b/>
                <w:sz w:val="20"/>
                <w:szCs w:val="20"/>
              </w:rPr>
            </w:pPr>
            <w:r w:rsidRPr="00C55C8F">
              <w:rPr>
                <w:rFonts w:ascii="Arial" w:hAnsi="Arial" w:eastAsia="Times New Roman"/>
                <w:b/>
                <w:sz w:val="20"/>
                <w:szCs w:val="20"/>
              </w:rPr>
              <w:t>Action</w:t>
            </w:r>
          </w:p>
        </w:tc>
        <w:tc>
          <w:tcPr>
            <w:tcW w:w="2552" w:type="dxa"/>
          </w:tcPr>
          <w:p w:rsidRPr="00C55C8F" w:rsidR="004568BE" w:rsidP="00B71D75" w:rsidRDefault="004568BE" w14:paraId="0719A626" wp14:textId="77777777">
            <w:pPr>
              <w:spacing w:after="0"/>
              <w:contextualSpacing/>
              <w:jc w:val="both"/>
              <w:rPr>
                <w:rFonts w:ascii="Arial" w:hAnsi="Arial" w:eastAsia="Times New Roman"/>
                <w:b/>
                <w:sz w:val="20"/>
                <w:szCs w:val="20"/>
              </w:rPr>
            </w:pPr>
            <w:r>
              <w:rPr>
                <w:rFonts w:ascii="Arial" w:hAnsi="Arial" w:eastAsia="Times New Roman"/>
                <w:b/>
                <w:sz w:val="20"/>
                <w:szCs w:val="20"/>
              </w:rPr>
              <w:t>Responsibility</w:t>
            </w:r>
          </w:p>
        </w:tc>
        <w:tc>
          <w:tcPr>
            <w:tcW w:w="1693" w:type="dxa"/>
          </w:tcPr>
          <w:p w:rsidRPr="00C55C8F" w:rsidR="004568BE" w:rsidP="00B71D75" w:rsidRDefault="004568BE" w14:paraId="74D8289B" wp14:textId="77777777">
            <w:pPr>
              <w:spacing w:after="0"/>
              <w:contextualSpacing/>
              <w:jc w:val="both"/>
              <w:rPr>
                <w:rFonts w:ascii="Arial" w:hAnsi="Arial" w:eastAsia="Times New Roman"/>
                <w:b/>
                <w:sz w:val="20"/>
                <w:szCs w:val="20"/>
              </w:rPr>
            </w:pPr>
            <w:r>
              <w:rPr>
                <w:rFonts w:ascii="Arial" w:hAnsi="Arial" w:eastAsia="Times New Roman"/>
                <w:b/>
                <w:sz w:val="20"/>
                <w:szCs w:val="20"/>
              </w:rPr>
              <w:t>By (Deadline)</w:t>
            </w:r>
          </w:p>
        </w:tc>
        <w:tc>
          <w:tcPr>
            <w:tcW w:w="1886" w:type="dxa"/>
          </w:tcPr>
          <w:p w:rsidRPr="00C55C8F" w:rsidR="004568BE" w:rsidP="00B71D75" w:rsidRDefault="004568BE" w14:paraId="06C06212" wp14:textId="77777777">
            <w:pPr>
              <w:spacing w:after="0"/>
              <w:contextualSpacing/>
              <w:jc w:val="both"/>
              <w:rPr>
                <w:rFonts w:ascii="Arial" w:hAnsi="Arial" w:eastAsia="Times New Roman"/>
                <w:b/>
                <w:sz w:val="20"/>
                <w:szCs w:val="20"/>
              </w:rPr>
            </w:pPr>
            <w:r w:rsidRPr="00C55C8F">
              <w:rPr>
                <w:rFonts w:ascii="Arial" w:hAnsi="Arial" w:eastAsia="Times New Roman"/>
                <w:b/>
                <w:sz w:val="20"/>
                <w:szCs w:val="20"/>
              </w:rPr>
              <w:t>Update</w:t>
            </w:r>
          </w:p>
        </w:tc>
      </w:tr>
      <w:tr xmlns:wp14="http://schemas.microsoft.com/office/word/2010/wordml" w:rsidRPr="00C55C8F" w:rsidR="004568BE" w:rsidTr="004568BE" w14:paraId="4091A081" wp14:textId="77777777">
        <w:tc>
          <w:tcPr>
            <w:tcW w:w="954" w:type="dxa"/>
          </w:tcPr>
          <w:p w:rsidRPr="00E05088" w:rsidR="004568BE" w:rsidP="00B71D75" w:rsidRDefault="004568BE" w14:paraId="56C72689" wp14:textId="77777777">
            <w:pPr>
              <w:spacing w:after="0"/>
              <w:contextualSpacing/>
              <w:jc w:val="both"/>
              <w:rPr>
                <w:rFonts w:ascii="Arial" w:hAnsi="Arial" w:eastAsia="Times New Roman"/>
                <w:sz w:val="20"/>
                <w:szCs w:val="20"/>
              </w:rPr>
            </w:pPr>
            <w:r>
              <w:rPr>
                <w:rFonts w:ascii="Arial" w:hAnsi="Arial" w:eastAsia="Times New Roman"/>
                <w:sz w:val="20"/>
                <w:szCs w:val="20"/>
              </w:rPr>
              <w:t>5.</w:t>
            </w:r>
          </w:p>
        </w:tc>
        <w:tc>
          <w:tcPr>
            <w:tcW w:w="3263" w:type="dxa"/>
          </w:tcPr>
          <w:p w:rsidRPr="00A46BEB" w:rsidR="004568BE" w:rsidP="00B71D75" w:rsidRDefault="004568BE" w14:paraId="05C22D63" wp14:textId="77777777">
            <w:pPr>
              <w:pStyle w:val="ColorfulList-Accent11"/>
              <w:spacing w:after="0"/>
              <w:ind w:left="0"/>
              <w:rPr>
                <w:rFonts w:ascii="Arial" w:hAnsi="Arial"/>
                <w:sz w:val="21"/>
                <w:szCs w:val="21"/>
              </w:rPr>
            </w:pPr>
            <w:r w:rsidRPr="00A46BEB">
              <w:rPr>
                <w:rFonts w:ascii="Arial" w:hAnsi="Arial"/>
                <w:sz w:val="21"/>
                <w:szCs w:val="21"/>
              </w:rPr>
              <w:t>Anti-Fraud Policy to be approved by the Audit Committee at the first meeting of the 2019/20 academic year.</w:t>
            </w:r>
          </w:p>
        </w:tc>
        <w:tc>
          <w:tcPr>
            <w:tcW w:w="2552" w:type="dxa"/>
          </w:tcPr>
          <w:p w:rsidRPr="00A03A15" w:rsidR="004568BE" w:rsidP="00B71D75" w:rsidRDefault="004568BE" w14:paraId="76414385" wp14:textId="77777777">
            <w:pPr>
              <w:spacing w:after="0"/>
              <w:contextualSpacing/>
              <w:jc w:val="both"/>
              <w:rPr>
                <w:rFonts w:ascii="Arial" w:hAnsi="Arial"/>
                <w:sz w:val="21"/>
                <w:szCs w:val="21"/>
              </w:rPr>
            </w:pPr>
            <w:r>
              <w:rPr>
                <w:rFonts w:ascii="Arial" w:hAnsi="Arial"/>
                <w:sz w:val="21"/>
                <w:szCs w:val="21"/>
              </w:rPr>
              <w:t>Clerk</w:t>
            </w:r>
          </w:p>
        </w:tc>
        <w:tc>
          <w:tcPr>
            <w:tcW w:w="1693" w:type="dxa"/>
          </w:tcPr>
          <w:p w:rsidRPr="00A03A15" w:rsidR="004568BE" w:rsidP="00B71D75" w:rsidRDefault="004568BE" w14:paraId="5A314EC4" wp14:textId="77777777">
            <w:pPr>
              <w:spacing w:after="0"/>
              <w:contextualSpacing/>
              <w:jc w:val="both"/>
              <w:rPr>
                <w:rFonts w:ascii="Arial" w:hAnsi="Arial"/>
                <w:sz w:val="21"/>
                <w:szCs w:val="21"/>
              </w:rPr>
            </w:pPr>
            <w:r>
              <w:rPr>
                <w:rFonts w:ascii="Arial" w:hAnsi="Arial"/>
                <w:sz w:val="21"/>
                <w:szCs w:val="21"/>
              </w:rPr>
              <w:t>November 2019</w:t>
            </w:r>
          </w:p>
        </w:tc>
        <w:tc>
          <w:tcPr>
            <w:tcW w:w="1886" w:type="dxa"/>
          </w:tcPr>
          <w:p w:rsidRPr="00A03A15" w:rsidR="004568BE" w:rsidP="00B71D75" w:rsidRDefault="004568BE" w14:paraId="23712E5E" wp14:textId="77777777">
            <w:pPr>
              <w:spacing w:after="0"/>
              <w:contextualSpacing/>
              <w:jc w:val="both"/>
              <w:rPr>
                <w:rFonts w:ascii="Arial" w:hAnsi="Arial"/>
                <w:sz w:val="21"/>
                <w:szCs w:val="21"/>
              </w:rPr>
            </w:pPr>
            <w:r>
              <w:rPr>
                <w:rFonts w:ascii="Arial" w:hAnsi="Arial"/>
                <w:sz w:val="21"/>
                <w:szCs w:val="21"/>
              </w:rPr>
              <w:t>Policy is being reviewed and will be presented at the March Audit Committee Meeting.</w:t>
            </w:r>
          </w:p>
        </w:tc>
      </w:tr>
      <w:tr xmlns:wp14="http://schemas.microsoft.com/office/word/2010/wordml" w:rsidRPr="00C55C8F" w:rsidR="004568BE" w:rsidTr="004568BE" w14:paraId="4E0F00EF" wp14:textId="77777777">
        <w:tc>
          <w:tcPr>
            <w:tcW w:w="954" w:type="dxa"/>
          </w:tcPr>
          <w:p w:rsidR="004568BE" w:rsidP="00B71D75" w:rsidRDefault="004568BE" w14:paraId="45CB103B" wp14:textId="77777777">
            <w:pPr>
              <w:spacing w:after="0"/>
              <w:contextualSpacing/>
              <w:rPr>
                <w:rFonts w:ascii="Arial" w:hAnsi="Arial" w:eastAsia="Times New Roman"/>
                <w:sz w:val="20"/>
                <w:szCs w:val="20"/>
              </w:rPr>
            </w:pPr>
            <w:r>
              <w:rPr>
                <w:rFonts w:ascii="Arial" w:hAnsi="Arial" w:eastAsia="Times New Roman"/>
                <w:sz w:val="20"/>
                <w:szCs w:val="20"/>
              </w:rPr>
              <w:t>7.</w:t>
            </w:r>
          </w:p>
        </w:tc>
        <w:tc>
          <w:tcPr>
            <w:tcW w:w="3263" w:type="dxa"/>
          </w:tcPr>
          <w:p w:rsidR="004568BE" w:rsidP="00B71D75" w:rsidRDefault="004568BE" w14:paraId="0F2C0135" wp14:textId="77777777">
            <w:pPr>
              <w:pStyle w:val="ColorfulList-Accent11"/>
              <w:spacing w:after="0"/>
              <w:ind w:left="0"/>
              <w:jc w:val="both"/>
              <w:rPr>
                <w:rFonts w:ascii="Arial" w:hAnsi="Arial"/>
                <w:sz w:val="21"/>
                <w:szCs w:val="21"/>
              </w:rPr>
            </w:pPr>
            <w:r>
              <w:rPr>
                <w:rFonts w:ascii="Arial" w:hAnsi="Arial"/>
                <w:sz w:val="21"/>
                <w:szCs w:val="21"/>
              </w:rPr>
              <w:t>Detailed narrative on why recommendation dates had been revised and how external factors had affected the recommendations to be provided going forward.</w:t>
            </w:r>
          </w:p>
          <w:p w:rsidRPr="00A05073" w:rsidR="004568BE" w:rsidP="00B71D75" w:rsidRDefault="004568BE" w14:paraId="049F31CB" wp14:textId="77777777">
            <w:pPr>
              <w:spacing w:after="0"/>
              <w:contextualSpacing/>
              <w:rPr>
                <w:rFonts w:ascii="Arial" w:hAnsi="Arial"/>
                <w:sz w:val="21"/>
                <w:szCs w:val="21"/>
              </w:rPr>
            </w:pPr>
          </w:p>
        </w:tc>
        <w:tc>
          <w:tcPr>
            <w:tcW w:w="2552" w:type="dxa"/>
          </w:tcPr>
          <w:p w:rsidRPr="00C55C8F" w:rsidR="004568BE" w:rsidP="00B71D75" w:rsidRDefault="004568BE" w14:paraId="27385371" wp14:textId="77777777">
            <w:pPr>
              <w:spacing w:after="0"/>
              <w:contextualSpacing/>
              <w:jc w:val="both"/>
              <w:rPr>
                <w:rFonts w:ascii="Arial" w:hAnsi="Arial" w:eastAsia="Times New Roman"/>
                <w:sz w:val="20"/>
                <w:szCs w:val="20"/>
              </w:rPr>
            </w:pPr>
            <w:r>
              <w:rPr>
                <w:rFonts w:ascii="Arial" w:hAnsi="Arial" w:eastAsia="Times New Roman"/>
                <w:sz w:val="20"/>
                <w:szCs w:val="20"/>
              </w:rPr>
              <w:t>DOFE/Clerk</w:t>
            </w:r>
          </w:p>
        </w:tc>
        <w:tc>
          <w:tcPr>
            <w:tcW w:w="1693" w:type="dxa"/>
          </w:tcPr>
          <w:p w:rsidRPr="00C55C8F" w:rsidR="004568BE" w:rsidP="00B71D75" w:rsidRDefault="004568BE" w14:paraId="5EFBDE36" wp14:textId="77777777">
            <w:pPr>
              <w:spacing w:after="0"/>
              <w:contextualSpacing/>
              <w:rPr>
                <w:rFonts w:ascii="Arial" w:hAnsi="Arial" w:eastAsia="Times New Roman"/>
                <w:sz w:val="20"/>
                <w:szCs w:val="20"/>
              </w:rPr>
            </w:pPr>
            <w:r>
              <w:rPr>
                <w:rFonts w:ascii="Arial" w:hAnsi="Arial" w:eastAsia="Times New Roman"/>
                <w:sz w:val="20"/>
                <w:szCs w:val="20"/>
              </w:rPr>
              <w:t>November 2019</w:t>
            </w:r>
          </w:p>
        </w:tc>
        <w:tc>
          <w:tcPr>
            <w:tcW w:w="1886" w:type="dxa"/>
          </w:tcPr>
          <w:p w:rsidRPr="00C55C8F" w:rsidR="004568BE" w:rsidP="00B71D75" w:rsidRDefault="004568BE" w14:paraId="576E7ACC" wp14:textId="77777777">
            <w:pPr>
              <w:spacing w:after="0"/>
              <w:contextualSpacing/>
              <w:jc w:val="both"/>
              <w:rPr>
                <w:rFonts w:ascii="Arial" w:hAnsi="Arial" w:eastAsia="Times New Roman"/>
                <w:sz w:val="20"/>
                <w:szCs w:val="20"/>
              </w:rPr>
            </w:pPr>
            <w:r>
              <w:rPr>
                <w:rFonts w:ascii="Arial" w:hAnsi="Arial" w:eastAsia="Times New Roman"/>
                <w:sz w:val="20"/>
                <w:szCs w:val="20"/>
              </w:rPr>
              <w:t>Ongoing</w:t>
            </w:r>
          </w:p>
        </w:tc>
      </w:tr>
    </w:tbl>
    <w:p xmlns:wp14="http://schemas.microsoft.com/office/word/2010/wordml" w:rsidR="009D614F" w:rsidP="004568BE" w:rsidRDefault="00202111" w14:paraId="53128261" wp14:textId="77777777">
      <w:pPr>
        <w:spacing w:after="0"/>
        <w:ind w:left="720" w:hanging="11"/>
        <w:contextualSpacing/>
        <w:rPr>
          <w:rFonts w:ascii="Arial" w:hAnsi="Arial"/>
          <w:b/>
          <w:sz w:val="20"/>
          <w:szCs w:val="20"/>
        </w:rPr>
      </w:pPr>
      <w:r>
        <w:rPr>
          <w:rFonts w:ascii="Arial" w:hAnsi="Arial"/>
          <w:b/>
          <w:sz w:val="20"/>
          <w:szCs w:val="20"/>
        </w:rPr>
        <w:tab/>
      </w:r>
    </w:p>
    <w:p xmlns:wp14="http://schemas.microsoft.com/office/word/2010/wordml" w:rsidR="00AB4CE9" w:rsidP="004568BE" w:rsidRDefault="009D5E0B" w14:paraId="1E9C8933" wp14:textId="77777777">
      <w:pPr>
        <w:spacing w:after="0"/>
        <w:ind w:left="720" w:hanging="11"/>
        <w:contextualSpacing/>
        <w:rPr>
          <w:rFonts w:ascii="Arial" w:hAnsi="Arial" w:cs="Arial"/>
          <w:sz w:val="21"/>
          <w:szCs w:val="21"/>
        </w:rPr>
      </w:pPr>
      <w:r w:rsidRPr="00AB4CE9">
        <w:rPr>
          <w:rFonts w:ascii="Arial" w:hAnsi="Arial" w:cs="Arial"/>
          <w:sz w:val="21"/>
          <w:szCs w:val="21"/>
        </w:rPr>
        <w:t>The Clerk reported that the Progress against Internal Audit Recommendations report had been removed from the Agenda as the report was still in the process of being finalised with the relevant managers.  It was agreed that the report would be emailed to the Committee as soon as it was available.</w:t>
      </w:r>
      <w:r w:rsidR="00AB4CE9">
        <w:rPr>
          <w:rFonts w:ascii="Arial" w:hAnsi="Arial" w:cs="Arial"/>
          <w:sz w:val="21"/>
          <w:szCs w:val="21"/>
        </w:rPr>
        <w:t xml:space="preserve"> </w:t>
      </w:r>
    </w:p>
    <w:p xmlns:wp14="http://schemas.microsoft.com/office/word/2010/wordml" w:rsidR="00AB4CE9" w:rsidP="004568BE" w:rsidRDefault="00AB4CE9" w14:paraId="62486C05" wp14:textId="77777777">
      <w:pPr>
        <w:spacing w:after="0"/>
        <w:ind w:left="720" w:hanging="11"/>
        <w:contextualSpacing/>
        <w:rPr>
          <w:rFonts w:ascii="Arial" w:hAnsi="Arial" w:cs="Arial"/>
          <w:sz w:val="21"/>
          <w:szCs w:val="21"/>
        </w:rPr>
      </w:pPr>
    </w:p>
    <w:p xmlns:wp14="http://schemas.microsoft.com/office/word/2010/wordml" w:rsidRPr="00AB4CE9" w:rsidR="00E546AB" w:rsidP="004568BE" w:rsidRDefault="00AB4CE9" w14:paraId="0FBFD8BD" wp14:textId="77777777">
      <w:pPr>
        <w:spacing w:after="0"/>
        <w:ind w:left="720" w:hanging="11"/>
        <w:contextualSpacing/>
        <w:rPr>
          <w:rFonts w:ascii="Arial" w:hAnsi="Arial" w:cs="Arial"/>
          <w:sz w:val="21"/>
          <w:szCs w:val="21"/>
        </w:rPr>
      </w:pPr>
      <w:r>
        <w:rPr>
          <w:rFonts w:ascii="Arial" w:hAnsi="Arial" w:cs="Arial"/>
          <w:sz w:val="21"/>
          <w:szCs w:val="21"/>
        </w:rPr>
        <w:t>The Clerk advised that it had been agreed with the Chair during an earlier discussion that items would not be removed from the Agenda without consultation with the Chair in the first instance.</w:t>
      </w:r>
    </w:p>
    <w:p xmlns:wp14="http://schemas.microsoft.com/office/word/2010/wordml" w:rsidRPr="00AB4CE9" w:rsidR="009D5E0B" w:rsidP="004568BE" w:rsidRDefault="009D5E0B" w14:paraId="4101652C" wp14:textId="77777777">
      <w:pPr>
        <w:spacing w:after="0"/>
        <w:ind w:left="720" w:hanging="11"/>
        <w:contextualSpacing/>
        <w:rPr>
          <w:rFonts w:ascii="Arial" w:hAnsi="Arial" w:cs="Arial"/>
          <w:sz w:val="21"/>
          <w:szCs w:val="21"/>
        </w:rPr>
      </w:pPr>
    </w:p>
    <w:p xmlns:wp14="http://schemas.microsoft.com/office/word/2010/wordml" w:rsidRPr="00AB4CE9" w:rsidR="009D5E0B" w:rsidP="004568BE" w:rsidRDefault="00AB4CE9" w14:paraId="3C3C5A42" wp14:textId="77777777">
      <w:pPr>
        <w:spacing w:after="0"/>
        <w:ind w:left="720" w:hanging="11"/>
        <w:contextualSpacing/>
        <w:rPr>
          <w:rFonts w:ascii="Arial" w:hAnsi="Arial" w:cs="Arial"/>
          <w:b/>
          <w:sz w:val="21"/>
          <w:szCs w:val="21"/>
        </w:rPr>
      </w:pPr>
      <w:r w:rsidRPr="00AB4CE9">
        <w:rPr>
          <w:rFonts w:ascii="Arial" w:hAnsi="Arial" w:cs="Arial"/>
          <w:b/>
          <w:sz w:val="21"/>
          <w:szCs w:val="21"/>
        </w:rPr>
        <w:t>Action:</w:t>
      </w:r>
      <w:r w:rsidRPr="00AB4CE9">
        <w:rPr>
          <w:rFonts w:ascii="Arial" w:hAnsi="Arial" w:cs="Arial"/>
          <w:b/>
          <w:sz w:val="21"/>
          <w:szCs w:val="21"/>
        </w:rPr>
        <w:tab/>
      </w:r>
      <w:r>
        <w:rPr>
          <w:rFonts w:ascii="Arial" w:hAnsi="Arial" w:cs="Arial"/>
          <w:b/>
          <w:sz w:val="21"/>
          <w:szCs w:val="21"/>
        </w:rPr>
        <w:t xml:space="preserve"> </w:t>
      </w:r>
      <w:r w:rsidRPr="00AB4CE9">
        <w:rPr>
          <w:rFonts w:ascii="Arial" w:hAnsi="Arial" w:cs="Arial"/>
          <w:b/>
          <w:sz w:val="21"/>
          <w:szCs w:val="21"/>
        </w:rPr>
        <w:t>Progress against Internal Audit Recommendation report to be emailed to the Committee as soon as possible.</w:t>
      </w:r>
    </w:p>
    <w:p xmlns:wp14="http://schemas.microsoft.com/office/word/2010/wordml" w:rsidRPr="009D5E0B" w:rsidR="00AB4CE9" w:rsidP="004568BE" w:rsidRDefault="00AB4CE9" w14:paraId="4B99056E" wp14:textId="77777777">
      <w:pPr>
        <w:spacing w:after="0"/>
        <w:ind w:left="720" w:hanging="11"/>
        <w:contextualSpacing/>
        <w:rPr>
          <w:rFonts w:ascii="Arial" w:hAnsi="Arial"/>
          <w:sz w:val="20"/>
          <w:szCs w:val="20"/>
        </w:rPr>
      </w:pPr>
    </w:p>
    <w:p xmlns:wp14="http://schemas.microsoft.com/office/word/2010/wordml" w:rsidR="00E70EC0" w:rsidP="00572904" w:rsidRDefault="00152BDE" w14:paraId="781EE479" wp14:textId="77777777">
      <w:pPr>
        <w:pStyle w:val="ColorfulList-Accent11"/>
        <w:numPr>
          <w:ilvl w:val="0"/>
          <w:numId w:val="1"/>
        </w:numPr>
        <w:spacing w:after="0"/>
        <w:ind w:left="709" w:hanging="709"/>
        <w:jc w:val="both"/>
        <w:rPr>
          <w:rFonts w:ascii="Arial" w:hAnsi="Arial"/>
          <w:b/>
          <w:sz w:val="21"/>
          <w:szCs w:val="21"/>
        </w:rPr>
      </w:pPr>
      <w:r>
        <w:rPr>
          <w:rFonts w:ascii="Arial" w:hAnsi="Arial"/>
          <w:b/>
          <w:sz w:val="21"/>
          <w:szCs w:val="21"/>
        </w:rPr>
        <w:lastRenderedPageBreak/>
        <w:t>Appointment of Committee Chair and Vice-Chair</w:t>
      </w:r>
    </w:p>
    <w:p xmlns:wp14="http://schemas.microsoft.com/office/word/2010/wordml" w:rsidR="00152BDE" w:rsidP="00DC4E2A" w:rsidRDefault="00AB4CE9" w14:paraId="6FDFC1C7" wp14:textId="77777777">
      <w:pPr>
        <w:pStyle w:val="ColorfulList-Accent11"/>
        <w:spacing w:after="0"/>
        <w:ind w:left="709"/>
        <w:jc w:val="both"/>
        <w:rPr>
          <w:rFonts w:ascii="Arial" w:hAnsi="Arial"/>
          <w:sz w:val="21"/>
          <w:szCs w:val="21"/>
        </w:rPr>
      </w:pPr>
      <w:r>
        <w:rPr>
          <w:rFonts w:ascii="Arial" w:hAnsi="Arial"/>
          <w:sz w:val="21"/>
          <w:szCs w:val="21"/>
        </w:rPr>
        <w:t xml:space="preserve">The Clerk informed the Committee that as </w:t>
      </w:r>
      <w:proofErr w:type="spellStart"/>
      <w:proofErr w:type="gramStart"/>
      <w:r>
        <w:rPr>
          <w:rFonts w:ascii="Arial" w:hAnsi="Arial"/>
          <w:sz w:val="21"/>
          <w:szCs w:val="21"/>
        </w:rPr>
        <w:t>Bal</w:t>
      </w:r>
      <w:proofErr w:type="spellEnd"/>
      <w:proofErr w:type="gramEnd"/>
      <w:r>
        <w:rPr>
          <w:rFonts w:ascii="Arial" w:hAnsi="Arial"/>
          <w:sz w:val="21"/>
          <w:szCs w:val="21"/>
        </w:rPr>
        <w:t xml:space="preserve"> Panesar was a new member of the Committee, it was suggested that the current arrangements for Chair and Vice-Chair of the Committee continued for a further academic year.  The current Chair and Vice-Chair had both agreed to continue in their respective roles.  </w:t>
      </w:r>
    </w:p>
    <w:p xmlns:wp14="http://schemas.microsoft.com/office/word/2010/wordml" w:rsidR="00152BDE" w:rsidP="00DC4E2A" w:rsidRDefault="00152BDE" w14:paraId="1299C43A" wp14:textId="77777777">
      <w:pPr>
        <w:pStyle w:val="ColorfulList-Accent11"/>
        <w:spacing w:after="0"/>
        <w:ind w:left="709"/>
        <w:jc w:val="both"/>
        <w:rPr>
          <w:rFonts w:ascii="Arial" w:hAnsi="Arial"/>
          <w:sz w:val="21"/>
          <w:szCs w:val="21"/>
        </w:rPr>
      </w:pPr>
    </w:p>
    <w:p xmlns:wp14="http://schemas.microsoft.com/office/word/2010/wordml" w:rsidR="00DC4E2A" w:rsidP="00DC4E2A" w:rsidRDefault="00A46BEB" w14:paraId="7E46DD4A" wp14:textId="77777777">
      <w:pPr>
        <w:pStyle w:val="ColorfulList-Accent11"/>
        <w:spacing w:after="0"/>
        <w:ind w:left="709"/>
        <w:jc w:val="both"/>
        <w:rPr>
          <w:rFonts w:ascii="Arial" w:hAnsi="Arial"/>
          <w:b/>
          <w:sz w:val="21"/>
          <w:szCs w:val="21"/>
        </w:rPr>
      </w:pPr>
      <w:proofErr w:type="gramStart"/>
      <w:r>
        <w:rPr>
          <w:rFonts w:ascii="Arial" w:hAnsi="Arial"/>
          <w:b/>
          <w:sz w:val="21"/>
          <w:szCs w:val="21"/>
        </w:rPr>
        <w:t>A</w:t>
      </w:r>
      <w:r w:rsidR="00152BDE">
        <w:rPr>
          <w:rFonts w:ascii="Arial" w:hAnsi="Arial"/>
          <w:b/>
          <w:sz w:val="21"/>
          <w:szCs w:val="21"/>
        </w:rPr>
        <w:t>pproved</w:t>
      </w:r>
      <w:r>
        <w:rPr>
          <w:rFonts w:ascii="Arial" w:hAnsi="Arial"/>
          <w:b/>
          <w:sz w:val="21"/>
          <w:szCs w:val="21"/>
        </w:rPr>
        <w:t xml:space="preserve">:  </w:t>
      </w:r>
      <w:r w:rsidR="00AB4CE9">
        <w:rPr>
          <w:rFonts w:ascii="Arial" w:hAnsi="Arial"/>
          <w:b/>
          <w:sz w:val="21"/>
          <w:szCs w:val="21"/>
        </w:rPr>
        <w:t>Mark Bass to remain as Chair of the Audit Committee and Sarkis Mazmanian to remain as Vice-Chair for the Audit Committee for a further academic year.</w:t>
      </w:r>
      <w:proofErr w:type="gramEnd"/>
    </w:p>
    <w:p xmlns:wp14="http://schemas.microsoft.com/office/word/2010/wordml" w:rsidR="00152BDE" w:rsidP="00152BDE" w:rsidRDefault="00152BDE" w14:paraId="4DDBEF00" wp14:textId="77777777">
      <w:pPr>
        <w:pStyle w:val="ColorfulList-Accent11"/>
        <w:spacing w:after="0"/>
        <w:ind w:left="0"/>
        <w:jc w:val="both"/>
        <w:rPr>
          <w:rFonts w:ascii="Arial" w:hAnsi="Arial"/>
          <w:b/>
          <w:sz w:val="21"/>
          <w:szCs w:val="21"/>
        </w:rPr>
      </w:pPr>
    </w:p>
    <w:p xmlns:wp14="http://schemas.microsoft.com/office/word/2010/wordml" w:rsidR="00152BDE" w:rsidP="00152BDE" w:rsidRDefault="005E6B4B" w14:paraId="76AE6A41" wp14:textId="77777777">
      <w:pPr>
        <w:pStyle w:val="ColorfulList-Accent11"/>
        <w:numPr>
          <w:ilvl w:val="0"/>
          <w:numId w:val="1"/>
        </w:numPr>
        <w:spacing w:after="0"/>
        <w:ind w:hanging="720"/>
        <w:jc w:val="both"/>
        <w:rPr>
          <w:rFonts w:ascii="Arial" w:hAnsi="Arial"/>
          <w:b/>
          <w:sz w:val="21"/>
          <w:szCs w:val="21"/>
        </w:rPr>
      </w:pPr>
      <w:r>
        <w:rPr>
          <w:rFonts w:ascii="Arial" w:hAnsi="Arial"/>
          <w:b/>
          <w:sz w:val="21"/>
          <w:szCs w:val="21"/>
        </w:rPr>
        <w:t xml:space="preserve"> </w:t>
      </w:r>
      <w:r w:rsidR="00152BDE">
        <w:rPr>
          <w:rFonts w:ascii="Arial" w:hAnsi="Arial"/>
          <w:b/>
          <w:sz w:val="21"/>
          <w:szCs w:val="21"/>
        </w:rPr>
        <w:t>Committee Self-Assessment Feedback 2018/19</w:t>
      </w:r>
    </w:p>
    <w:p xmlns:wp14="http://schemas.microsoft.com/office/word/2010/wordml" w:rsidRPr="00AB4CE9" w:rsidR="00152BDE" w:rsidP="005E6B4B" w:rsidRDefault="00253F2A" w14:paraId="4C09AD58" wp14:textId="77777777">
      <w:pPr>
        <w:pStyle w:val="ColorfulList-Accent11"/>
        <w:spacing w:after="0"/>
        <w:ind w:left="851"/>
        <w:jc w:val="both"/>
        <w:rPr>
          <w:rFonts w:ascii="Arial" w:hAnsi="Arial"/>
          <w:sz w:val="21"/>
          <w:szCs w:val="21"/>
        </w:rPr>
      </w:pPr>
      <w:r>
        <w:rPr>
          <w:rFonts w:ascii="Arial" w:hAnsi="Arial"/>
          <w:sz w:val="21"/>
          <w:szCs w:val="21"/>
        </w:rPr>
        <w:t xml:space="preserve">The Clerk referred to the self-assessment feedback and thanked the Committee for their contributions.  The Committee were informed that the Search Committee had agreed to recommend to the Corporation the appointment of a Co-opted Member to the Audit Committee and this would be discussed at the December Corporation Meeting.  The Clerk assured the Committee that the work of the Committee did make a difference to students but it was noted that this was at a strategic level.  It was agreed that this question did not directly relate to the Committee and would be removed from the questionnaire going forward. </w:t>
      </w:r>
    </w:p>
    <w:p xmlns:wp14="http://schemas.microsoft.com/office/word/2010/wordml" w:rsidR="00152BDE" w:rsidP="00253F2A" w:rsidRDefault="00152BDE" w14:paraId="3461D779" wp14:textId="77777777">
      <w:pPr>
        <w:pStyle w:val="ColorfulList-Accent11"/>
        <w:spacing w:after="0"/>
        <w:ind w:left="0"/>
        <w:jc w:val="both"/>
        <w:rPr>
          <w:rFonts w:ascii="Arial" w:hAnsi="Arial"/>
          <w:b/>
          <w:sz w:val="21"/>
          <w:szCs w:val="21"/>
        </w:rPr>
      </w:pPr>
    </w:p>
    <w:p xmlns:wp14="http://schemas.microsoft.com/office/word/2010/wordml" w:rsidR="00152BDE" w:rsidP="00152BDE" w:rsidRDefault="00152BDE" w14:paraId="3B24055E" wp14:textId="77777777">
      <w:pPr>
        <w:pStyle w:val="ColorfulList-Accent11"/>
        <w:spacing w:after="0"/>
        <w:jc w:val="both"/>
        <w:rPr>
          <w:rFonts w:ascii="Arial" w:hAnsi="Arial"/>
          <w:b/>
          <w:sz w:val="21"/>
          <w:szCs w:val="21"/>
        </w:rPr>
      </w:pPr>
      <w:r>
        <w:rPr>
          <w:rFonts w:ascii="Arial" w:hAnsi="Arial"/>
          <w:b/>
          <w:sz w:val="21"/>
          <w:szCs w:val="21"/>
        </w:rPr>
        <w:t>Approved:</w:t>
      </w:r>
      <w:r w:rsidR="00253F2A">
        <w:rPr>
          <w:rFonts w:ascii="Arial" w:hAnsi="Arial"/>
          <w:b/>
          <w:sz w:val="21"/>
          <w:szCs w:val="21"/>
        </w:rPr>
        <w:t xml:space="preserve">  The Committee approved the actions/comments to address the self-assessment weaknesses.  </w:t>
      </w:r>
    </w:p>
    <w:p xmlns:wp14="http://schemas.microsoft.com/office/word/2010/wordml" w:rsidR="00253F2A" w:rsidP="00152BDE" w:rsidRDefault="00253F2A" w14:paraId="5FE46709" wp14:textId="77777777">
      <w:pPr>
        <w:pStyle w:val="ColorfulList-Accent11"/>
        <w:spacing w:after="0"/>
        <w:jc w:val="both"/>
        <w:rPr>
          <w:rFonts w:ascii="Arial" w:hAnsi="Arial"/>
          <w:b/>
          <w:sz w:val="21"/>
          <w:szCs w:val="21"/>
        </w:rPr>
      </w:pPr>
      <w:r>
        <w:rPr>
          <w:rFonts w:ascii="Arial" w:hAnsi="Arial"/>
          <w:b/>
          <w:sz w:val="21"/>
          <w:szCs w:val="21"/>
        </w:rPr>
        <w:t>Action:</w:t>
      </w:r>
      <w:r>
        <w:rPr>
          <w:rFonts w:ascii="Arial" w:hAnsi="Arial"/>
          <w:b/>
          <w:sz w:val="21"/>
          <w:szCs w:val="21"/>
        </w:rPr>
        <w:tab/>
      </w:r>
      <w:r>
        <w:rPr>
          <w:rFonts w:ascii="Arial" w:hAnsi="Arial"/>
          <w:b/>
          <w:sz w:val="21"/>
          <w:szCs w:val="21"/>
        </w:rPr>
        <w:t>Question 4.2 to be removed from the Self-assessment questionnaire.</w:t>
      </w:r>
    </w:p>
    <w:p xmlns:wp14="http://schemas.microsoft.com/office/word/2010/wordml" w:rsidR="00152BDE" w:rsidP="00152BDE" w:rsidRDefault="00152BDE" w14:paraId="3CF2D8B6" wp14:textId="77777777">
      <w:pPr>
        <w:pStyle w:val="ColorfulList-Accent11"/>
        <w:spacing w:after="0"/>
        <w:jc w:val="both"/>
        <w:rPr>
          <w:rFonts w:ascii="Arial" w:hAnsi="Arial"/>
          <w:b/>
          <w:sz w:val="21"/>
          <w:szCs w:val="21"/>
        </w:rPr>
      </w:pPr>
    </w:p>
    <w:p xmlns:wp14="http://schemas.microsoft.com/office/word/2010/wordml" w:rsidR="00152BDE" w:rsidP="00152BDE" w:rsidRDefault="00152BDE" w14:paraId="38BC027F" wp14:textId="77777777">
      <w:pPr>
        <w:pStyle w:val="ColorfulList-Accent11"/>
        <w:numPr>
          <w:ilvl w:val="0"/>
          <w:numId w:val="1"/>
        </w:numPr>
        <w:spacing w:after="0"/>
        <w:ind w:hanging="578"/>
        <w:jc w:val="both"/>
        <w:rPr>
          <w:rFonts w:ascii="Arial" w:hAnsi="Arial"/>
          <w:b/>
          <w:sz w:val="21"/>
          <w:szCs w:val="21"/>
        </w:rPr>
      </w:pPr>
      <w:r>
        <w:rPr>
          <w:rFonts w:ascii="Arial" w:hAnsi="Arial"/>
          <w:b/>
          <w:sz w:val="21"/>
          <w:szCs w:val="21"/>
        </w:rPr>
        <w:t>Review of Committee Terms of Reference</w:t>
      </w:r>
    </w:p>
    <w:p xmlns:wp14="http://schemas.microsoft.com/office/word/2010/wordml" w:rsidR="009F389B" w:rsidP="009F389B" w:rsidRDefault="009F389B" w14:paraId="47E15680" wp14:textId="77777777">
      <w:pPr>
        <w:pStyle w:val="ColorfulList-Accent11"/>
        <w:spacing w:after="0"/>
        <w:jc w:val="both"/>
        <w:rPr>
          <w:rFonts w:ascii="Arial" w:hAnsi="Arial"/>
          <w:sz w:val="21"/>
          <w:szCs w:val="21"/>
        </w:rPr>
      </w:pPr>
      <w:r>
        <w:rPr>
          <w:rFonts w:ascii="Arial" w:hAnsi="Arial"/>
          <w:sz w:val="21"/>
          <w:szCs w:val="21"/>
        </w:rPr>
        <w:t>The Clerk advised that the Terms of Reference had been updated to reflect the current Post-16 Audit Code of Practice 2018/19.</w:t>
      </w:r>
    </w:p>
    <w:p xmlns:wp14="http://schemas.microsoft.com/office/word/2010/wordml" w:rsidRPr="009F389B" w:rsidR="009F389B" w:rsidP="009F389B" w:rsidRDefault="009F389B" w14:paraId="0FB78278" wp14:textId="77777777">
      <w:pPr>
        <w:pStyle w:val="ColorfulList-Accent11"/>
        <w:spacing w:after="0"/>
        <w:jc w:val="both"/>
        <w:rPr>
          <w:rFonts w:ascii="Arial" w:hAnsi="Arial"/>
          <w:sz w:val="21"/>
          <w:szCs w:val="21"/>
        </w:rPr>
      </w:pPr>
    </w:p>
    <w:p xmlns:wp14="http://schemas.microsoft.com/office/word/2010/wordml" w:rsidRPr="00D93591" w:rsidR="00152BDE" w:rsidP="00152BDE" w:rsidRDefault="00D93591" w14:paraId="3052AEBE" wp14:textId="77777777">
      <w:pPr>
        <w:pStyle w:val="ColorfulList-Accent11"/>
        <w:spacing w:after="0"/>
        <w:jc w:val="both"/>
        <w:rPr>
          <w:rFonts w:ascii="Arial" w:hAnsi="Arial"/>
          <w:sz w:val="21"/>
          <w:szCs w:val="21"/>
        </w:rPr>
      </w:pPr>
      <w:r>
        <w:rPr>
          <w:rFonts w:ascii="Arial" w:hAnsi="Arial"/>
          <w:sz w:val="21"/>
          <w:szCs w:val="21"/>
        </w:rPr>
        <w:t>The Committee agreed the minor suggestions made by the Clerk to the proposed Committee Terms of Reference for 2019/20.  It was agreed that point 2.7 would be amended to specify the attendance of the CFEO at the Committee.</w:t>
      </w:r>
    </w:p>
    <w:p xmlns:wp14="http://schemas.microsoft.com/office/word/2010/wordml" w:rsidR="00152BDE" w:rsidP="00D93591" w:rsidRDefault="00152BDE" w14:paraId="1FC39945" wp14:textId="77777777">
      <w:pPr>
        <w:pStyle w:val="ColorfulList-Accent11"/>
        <w:spacing w:after="0"/>
        <w:ind w:left="0"/>
        <w:jc w:val="both"/>
        <w:rPr>
          <w:rFonts w:ascii="Arial" w:hAnsi="Arial"/>
          <w:b/>
          <w:sz w:val="21"/>
          <w:szCs w:val="21"/>
        </w:rPr>
      </w:pPr>
    </w:p>
    <w:p xmlns:wp14="http://schemas.microsoft.com/office/word/2010/wordml" w:rsidR="00152BDE" w:rsidP="00152BDE" w:rsidRDefault="00152BDE" w14:paraId="77902EAE" wp14:textId="77777777">
      <w:pPr>
        <w:pStyle w:val="ColorfulList-Accent11"/>
        <w:spacing w:after="0"/>
        <w:jc w:val="both"/>
        <w:rPr>
          <w:rFonts w:ascii="Arial" w:hAnsi="Arial"/>
          <w:b/>
          <w:sz w:val="21"/>
          <w:szCs w:val="21"/>
        </w:rPr>
      </w:pPr>
      <w:r>
        <w:rPr>
          <w:rFonts w:ascii="Arial" w:hAnsi="Arial"/>
          <w:b/>
          <w:sz w:val="21"/>
          <w:szCs w:val="21"/>
        </w:rPr>
        <w:t>Approved:</w:t>
      </w:r>
      <w:r w:rsidR="00D93591">
        <w:rPr>
          <w:rFonts w:ascii="Arial" w:hAnsi="Arial"/>
          <w:b/>
          <w:sz w:val="21"/>
          <w:szCs w:val="21"/>
        </w:rPr>
        <w:t xml:space="preserve">  Subject to the amendment to point 2.7, the Terms of Reference were approved for future use, to be ratified by the Corporation.</w:t>
      </w:r>
    </w:p>
    <w:p xmlns:wp14="http://schemas.microsoft.com/office/word/2010/wordml" w:rsidR="00152BDE" w:rsidP="00152BDE" w:rsidRDefault="00152BDE" w14:paraId="0562CB0E" wp14:textId="77777777">
      <w:pPr>
        <w:pStyle w:val="ColorfulList-Accent11"/>
        <w:spacing w:after="0"/>
        <w:ind w:left="0"/>
        <w:jc w:val="both"/>
        <w:rPr>
          <w:rFonts w:ascii="Arial" w:hAnsi="Arial"/>
          <w:b/>
          <w:sz w:val="21"/>
          <w:szCs w:val="21"/>
        </w:rPr>
      </w:pPr>
    </w:p>
    <w:p xmlns:wp14="http://schemas.microsoft.com/office/word/2010/wordml" w:rsidR="00152BDE" w:rsidP="00152BDE" w:rsidRDefault="00152BDE" w14:paraId="39BEDF09" wp14:textId="77777777">
      <w:pPr>
        <w:pStyle w:val="ColorfulList-Accent11"/>
        <w:numPr>
          <w:ilvl w:val="0"/>
          <w:numId w:val="1"/>
        </w:numPr>
        <w:spacing w:after="0"/>
        <w:ind w:hanging="578"/>
        <w:jc w:val="both"/>
        <w:rPr>
          <w:rFonts w:ascii="Arial" w:hAnsi="Arial"/>
          <w:b/>
          <w:sz w:val="21"/>
          <w:szCs w:val="21"/>
        </w:rPr>
      </w:pPr>
      <w:r>
        <w:rPr>
          <w:rFonts w:ascii="Arial" w:hAnsi="Arial"/>
          <w:b/>
          <w:sz w:val="21"/>
          <w:szCs w:val="21"/>
        </w:rPr>
        <w:t>Committee Schedule of Business 2019/20</w:t>
      </w:r>
    </w:p>
    <w:p xmlns:wp14="http://schemas.microsoft.com/office/word/2010/wordml" w:rsidRPr="00BC4028" w:rsidR="00152BDE" w:rsidP="00152BDE" w:rsidRDefault="00BC4028" w14:paraId="2F00076B" wp14:textId="77777777">
      <w:pPr>
        <w:pStyle w:val="ColorfulList-Accent11"/>
        <w:spacing w:after="0"/>
        <w:jc w:val="both"/>
        <w:rPr>
          <w:rFonts w:ascii="Arial" w:hAnsi="Arial"/>
          <w:sz w:val="21"/>
          <w:szCs w:val="21"/>
        </w:rPr>
      </w:pPr>
      <w:r>
        <w:rPr>
          <w:rFonts w:ascii="Arial" w:hAnsi="Arial"/>
          <w:sz w:val="21"/>
          <w:szCs w:val="21"/>
        </w:rPr>
        <w:t>The Committee considered and approved the schedule of business 2019/20 for future use.</w:t>
      </w:r>
    </w:p>
    <w:p xmlns:wp14="http://schemas.microsoft.com/office/word/2010/wordml" w:rsidR="00152BDE" w:rsidP="00BC4028" w:rsidRDefault="00152BDE" w14:paraId="34CE0A41" wp14:textId="77777777">
      <w:pPr>
        <w:pStyle w:val="ColorfulList-Accent11"/>
        <w:spacing w:after="0"/>
        <w:ind w:left="0"/>
        <w:jc w:val="both"/>
        <w:rPr>
          <w:rFonts w:ascii="Arial" w:hAnsi="Arial"/>
          <w:b/>
          <w:sz w:val="21"/>
          <w:szCs w:val="21"/>
        </w:rPr>
      </w:pPr>
    </w:p>
    <w:p xmlns:wp14="http://schemas.microsoft.com/office/word/2010/wordml" w:rsidR="00152BDE" w:rsidP="00152BDE" w:rsidRDefault="00152BDE" w14:paraId="7EFE7FFC" wp14:textId="77777777">
      <w:pPr>
        <w:pStyle w:val="ColorfulList-Accent11"/>
        <w:spacing w:after="0"/>
        <w:jc w:val="both"/>
        <w:rPr>
          <w:rFonts w:ascii="Arial" w:hAnsi="Arial"/>
          <w:b/>
          <w:sz w:val="21"/>
          <w:szCs w:val="21"/>
        </w:rPr>
      </w:pPr>
      <w:r>
        <w:rPr>
          <w:rFonts w:ascii="Arial" w:hAnsi="Arial"/>
          <w:b/>
          <w:sz w:val="21"/>
          <w:szCs w:val="21"/>
        </w:rPr>
        <w:t>Approved:</w:t>
      </w:r>
      <w:r w:rsidR="00BC4028">
        <w:rPr>
          <w:rFonts w:ascii="Arial" w:hAnsi="Arial"/>
          <w:b/>
          <w:sz w:val="21"/>
          <w:szCs w:val="21"/>
        </w:rPr>
        <w:t xml:space="preserve">  The Committee Schedule of Business 2019/20 was approved for future use to be ratified by the Corporation. </w:t>
      </w:r>
    </w:p>
    <w:p xmlns:wp14="http://schemas.microsoft.com/office/word/2010/wordml" w:rsidRPr="00E3494B" w:rsidR="00E3494B" w:rsidP="00EC4695" w:rsidRDefault="00E3494B" w14:paraId="62EBF3C5" wp14:textId="77777777">
      <w:pPr>
        <w:pStyle w:val="ColorfulList-Accent11"/>
        <w:spacing w:after="0"/>
        <w:ind w:left="0"/>
        <w:jc w:val="both"/>
        <w:rPr>
          <w:rFonts w:ascii="Arial" w:hAnsi="Arial"/>
          <w:b/>
          <w:sz w:val="21"/>
          <w:szCs w:val="21"/>
        </w:rPr>
      </w:pPr>
    </w:p>
    <w:p xmlns:wp14="http://schemas.microsoft.com/office/word/2010/wordml" w:rsidR="00171986" w:rsidP="00572904" w:rsidRDefault="00B927A6" w14:paraId="0273EAF6" wp14:textId="77777777">
      <w:pPr>
        <w:pStyle w:val="ColorfulList-Accent11"/>
        <w:numPr>
          <w:ilvl w:val="0"/>
          <w:numId w:val="1"/>
        </w:numPr>
        <w:spacing w:after="0"/>
        <w:ind w:hanging="720"/>
        <w:jc w:val="both"/>
        <w:rPr>
          <w:rFonts w:ascii="Arial" w:hAnsi="Arial"/>
          <w:b/>
          <w:sz w:val="21"/>
          <w:szCs w:val="21"/>
        </w:rPr>
      </w:pPr>
      <w:r>
        <w:rPr>
          <w:rFonts w:ascii="Arial" w:hAnsi="Arial"/>
          <w:b/>
          <w:sz w:val="21"/>
          <w:szCs w:val="21"/>
        </w:rPr>
        <w:t>Internal Audit Report</w:t>
      </w:r>
      <w:r w:rsidR="006C05A9">
        <w:rPr>
          <w:rFonts w:ascii="Arial" w:hAnsi="Arial"/>
          <w:b/>
          <w:sz w:val="21"/>
          <w:szCs w:val="21"/>
        </w:rPr>
        <w:t>s</w:t>
      </w:r>
    </w:p>
    <w:p xmlns:wp14="http://schemas.microsoft.com/office/word/2010/wordml" w:rsidR="00DC4E2A" w:rsidP="00075062" w:rsidRDefault="00DC4E2A" w14:paraId="6D98A12B" wp14:textId="77777777">
      <w:pPr>
        <w:pStyle w:val="ColorfulList-Accent11"/>
        <w:spacing w:after="0"/>
        <w:ind w:left="0"/>
        <w:jc w:val="both"/>
        <w:rPr>
          <w:rFonts w:ascii="Arial" w:hAnsi="Arial"/>
          <w:sz w:val="21"/>
          <w:szCs w:val="21"/>
        </w:rPr>
      </w:pPr>
    </w:p>
    <w:p xmlns:wp14="http://schemas.microsoft.com/office/word/2010/wordml" w:rsidR="00AF506B" w:rsidP="00C33923" w:rsidRDefault="00152BDE" w14:paraId="0484EC82" wp14:textId="77777777">
      <w:pPr>
        <w:pStyle w:val="ColorfulList-Accent11"/>
        <w:numPr>
          <w:ilvl w:val="0"/>
          <w:numId w:val="29"/>
        </w:numPr>
        <w:spacing w:after="0"/>
        <w:ind w:left="1134" w:hanging="425"/>
        <w:jc w:val="both"/>
        <w:rPr>
          <w:rFonts w:ascii="Arial" w:hAnsi="Arial"/>
          <w:b/>
          <w:sz w:val="21"/>
          <w:szCs w:val="21"/>
        </w:rPr>
      </w:pPr>
      <w:r>
        <w:rPr>
          <w:rFonts w:ascii="Arial" w:hAnsi="Arial"/>
          <w:b/>
          <w:sz w:val="21"/>
          <w:szCs w:val="21"/>
        </w:rPr>
        <w:t>Learner Number Systems</w:t>
      </w:r>
    </w:p>
    <w:p xmlns:wp14="http://schemas.microsoft.com/office/word/2010/wordml" w:rsidR="00C33923" w:rsidP="00C33923" w:rsidRDefault="00100339" w14:paraId="59C7E7E9" wp14:textId="77777777">
      <w:pPr>
        <w:pStyle w:val="ColorfulList-Accent11"/>
        <w:spacing w:after="0"/>
        <w:ind w:left="1134"/>
        <w:jc w:val="both"/>
        <w:rPr>
          <w:rFonts w:ascii="Arial" w:hAnsi="Arial"/>
          <w:sz w:val="21"/>
          <w:szCs w:val="21"/>
        </w:rPr>
      </w:pPr>
      <w:r>
        <w:rPr>
          <w:rFonts w:ascii="Arial" w:hAnsi="Arial"/>
          <w:sz w:val="21"/>
          <w:szCs w:val="21"/>
        </w:rPr>
        <w:t>Mike</w:t>
      </w:r>
      <w:r w:rsidR="00C33923">
        <w:rPr>
          <w:rFonts w:ascii="Arial" w:hAnsi="Arial"/>
          <w:sz w:val="21"/>
          <w:szCs w:val="21"/>
        </w:rPr>
        <w:t xml:space="preserve"> Cheetham reported that this was a standard advisory audit to </w:t>
      </w:r>
      <w:r>
        <w:rPr>
          <w:rFonts w:ascii="Arial" w:hAnsi="Arial"/>
          <w:sz w:val="21"/>
          <w:szCs w:val="21"/>
        </w:rPr>
        <w:t xml:space="preserve">follow </w:t>
      </w:r>
      <w:r w:rsidR="00C33923">
        <w:rPr>
          <w:rFonts w:ascii="Arial" w:hAnsi="Arial"/>
          <w:sz w:val="21"/>
          <w:szCs w:val="21"/>
        </w:rPr>
        <w:t xml:space="preserve">the </w:t>
      </w:r>
      <w:r>
        <w:rPr>
          <w:rFonts w:ascii="Arial" w:hAnsi="Arial"/>
          <w:sz w:val="21"/>
          <w:szCs w:val="21"/>
        </w:rPr>
        <w:t>ESFA funding approach</w:t>
      </w:r>
      <w:r w:rsidR="00C33923">
        <w:rPr>
          <w:rFonts w:ascii="Arial" w:hAnsi="Arial"/>
          <w:sz w:val="21"/>
          <w:szCs w:val="21"/>
        </w:rPr>
        <w:t xml:space="preserve"> and </w:t>
      </w:r>
      <w:r>
        <w:rPr>
          <w:rFonts w:ascii="Arial" w:hAnsi="Arial"/>
          <w:sz w:val="21"/>
          <w:szCs w:val="21"/>
        </w:rPr>
        <w:t xml:space="preserve">referred to conclusion </w:t>
      </w:r>
      <w:r w:rsidR="00C33923">
        <w:rPr>
          <w:rFonts w:ascii="Arial" w:hAnsi="Arial"/>
          <w:sz w:val="21"/>
          <w:szCs w:val="21"/>
        </w:rPr>
        <w:t>in the report.  He advised the Committee that as the errors applied to 100% of the sample, the apprenticeship funding should be regarded as ‘at risk’ should there be a formal ESFA finding audit.</w:t>
      </w:r>
    </w:p>
    <w:p xmlns:wp14="http://schemas.microsoft.com/office/word/2010/wordml" w:rsidR="00100339" w:rsidP="00C33923" w:rsidRDefault="00100339" w14:paraId="2946DB82" wp14:textId="77777777">
      <w:pPr>
        <w:pStyle w:val="ColorfulList-Accent11"/>
        <w:spacing w:after="0"/>
        <w:ind w:left="0"/>
        <w:jc w:val="both"/>
        <w:rPr>
          <w:rFonts w:ascii="Arial" w:hAnsi="Arial"/>
          <w:sz w:val="21"/>
          <w:szCs w:val="21"/>
        </w:rPr>
      </w:pPr>
    </w:p>
    <w:p xmlns:wp14="http://schemas.microsoft.com/office/word/2010/wordml" w:rsidR="00100339" w:rsidP="00C33923" w:rsidRDefault="00C33923" w14:paraId="277C9932" wp14:textId="77777777">
      <w:pPr>
        <w:pStyle w:val="ColorfulList-Accent11"/>
        <w:spacing w:after="0"/>
        <w:ind w:left="1134"/>
        <w:jc w:val="both"/>
        <w:rPr>
          <w:rFonts w:ascii="Arial" w:hAnsi="Arial"/>
          <w:sz w:val="21"/>
          <w:szCs w:val="21"/>
        </w:rPr>
      </w:pPr>
      <w:r>
        <w:rPr>
          <w:rFonts w:ascii="Arial" w:hAnsi="Arial"/>
          <w:sz w:val="21"/>
          <w:szCs w:val="21"/>
        </w:rPr>
        <w:t>The Committee were informed that if the College did not have s</w:t>
      </w:r>
      <w:r w:rsidR="00100339">
        <w:rPr>
          <w:rFonts w:ascii="Arial" w:hAnsi="Arial"/>
          <w:sz w:val="21"/>
          <w:szCs w:val="21"/>
        </w:rPr>
        <w:t xml:space="preserve">kills scans </w:t>
      </w:r>
      <w:r>
        <w:rPr>
          <w:rFonts w:ascii="Arial" w:hAnsi="Arial"/>
          <w:sz w:val="21"/>
          <w:szCs w:val="21"/>
        </w:rPr>
        <w:t xml:space="preserve">in place to identify prior learning, it would be at risk of losing all ESFA funding for this area.  </w:t>
      </w:r>
      <w:r w:rsidR="00100339">
        <w:rPr>
          <w:rFonts w:ascii="Arial" w:hAnsi="Arial"/>
          <w:sz w:val="21"/>
          <w:szCs w:val="21"/>
        </w:rPr>
        <w:t xml:space="preserve"> </w:t>
      </w:r>
      <w:r>
        <w:rPr>
          <w:rFonts w:ascii="Arial" w:hAnsi="Arial"/>
          <w:sz w:val="21"/>
          <w:szCs w:val="21"/>
        </w:rPr>
        <w:t>Mike Cheetham added that there were no issues with 16-19 provision.</w:t>
      </w:r>
    </w:p>
    <w:p xmlns:wp14="http://schemas.microsoft.com/office/word/2010/wordml" w:rsidR="009169B3" w:rsidP="00C33923" w:rsidRDefault="009169B3" w14:paraId="5997CC1D" wp14:textId="77777777">
      <w:pPr>
        <w:pStyle w:val="ColorfulList-Accent11"/>
        <w:spacing w:after="0"/>
        <w:ind w:left="0"/>
        <w:jc w:val="both"/>
        <w:rPr>
          <w:rFonts w:ascii="Arial" w:hAnsi="Arial"/>
          <w:sz w:val="21"/>
          <w:szCs w:val="21"/>
        </w:rPr>
      </w:pPr>
    </w:p>
    <w:p xmlns:wp14="http://schemas.microsoft.com/office/word/2010/wordml" w:rsidR="009169B3" w:rsidP="00C33923" w:rsidRDefault="00C33923" w14:paraId="735EC9F5" wp14:textId="77777777">
      <w:pPr>
        <w:pStyle w:val="ColorfulList-Accent11"/>
        <w:spacing w:after="0"/>
        <w:ind w:left="1134"/>
        <w:jc w:val="both"/>
        <w:rPr>
          <w:rFonts w:ascii="Arial" w:hAnsi="Arial"/>
          <w:sz w:val="21"/>
          <w:szCs w:val="21"/>
        </w:rPr>
      </w:pPr>
      <w:r>
        <w:rPr>
          <w:rFonts w:ascii="Arial" w:hAnsi="Arial"/>
          <w:sz w:val="21"/>
          <w:szCs w:val="21"/>
        </w:rPr>
        <w:t xml:space="preserve">The </w:t>
      </w:r>
      <w:r w:rsidR="009169B3">
        <w:rPr>
          <w:rFonts w:ascii="Arial" w:hAnsi="Arial"/>
          <w:sz w:val="21"/>
          <w:szCs w:val="21"/>
        </w:rPr>
        <w:t xml:space="preserve">Chair </w:t>
      </w:r>
      <w:r>
        <w:rPr>
          <w:rFonts w:ascii="Arial" w:hAnsi="Arial"/>
          <w:sz w:val="21"/>
          <w:szCs w:val="21"/>
        </w:rPr>
        <w:t xml:space="preserve">reported that he </w:t>
      </w:r>
      <w:r w:rsidR="009169B3">
        <w:rPr>
          <w:rFonts w:ascii="Arial" w:hAnsi="Arial"/>
          <w:sz w:val="21"/>
          <w:szCs w:val="21"/>
        </w:rPr>
        <w:t xml:space="preserve">wrote to the Clerk in advance </w:t>
      </w:r>
      <w:r>
        <w:rPr>
          <w:rFonts w:ascii="Arial" w:hAnsi="Arial"/>
          <w:sz w:val="21"/>
          <w:szCs w:val="21"/>
        </w:rPr>
        <w:t>of</w:t>
      </w:r>
      <w:r w:rsidR="009169B3">
        <w:rPr>
          <w:rFonts w:ascii="Arial" w:hAnsi="Arial"/>
          <w:sz w:val="21"/>
          <w:szCs w:val="21"/>
        </w:rPr>
        <w:t xml:space="preserve"> the meeting advising </w:t>
      </w:r>
      <w:r>
        <w:rPr>
          <w:rFonts w:ascii="Arial" w:hAnsi="Arial"/>
          <w:sz w:val="21"/>
          <w:szCs w:val="21"/>
        </w:rPr>
        <w:t xml:space="preserve">that this was the </w:t>
      </w:r>
      <w:r w:rsidR="009169B3">
        <w:rPr>
          <w:rFonts w:ascii="Arial" w:hAnsi="Arial"/>
          <w:sz w:val="21"/>
          <w:szCs w:val="21"/>
        </w:rPr>
        <w:t>m</w:t>
      </w:r>
      <w:r>
        <w:rPr>
          <w:rFonts w:ascii="Arial" w:hAnsi="Arial"/>
          <w:sz w:val="21"/>
          <w:szCs w:val="21"/>
        </w:rPr>
        <w:t>ost</w:t>
      </w:r>
      <w:r w:rsidR="009169B3">
        <w:rPr>
          <w:rFonts w:ascii="Arial" w:hAnsi="Arial"/>
          <w:sz w:val="21"/>
          <w:szCs w:val="21"/>
        </w:rPr>
        <w:t xml:space="preserve"> alarming report he had received at the College</w:t>
      </w:r>
      <w:r w:rsidR="00A178F6">
        <w:rPr>
          <w:rFonts w:ascii="Arial" w:hAnsi="Arial"/>
          <w:sz w:val="21"/>
          <w:szCs w:val="21"/>
        </w:rPr>
        <w:t xml:space="preserve"> and the risk</w:t>
      </w:r>
      <w:r w:rsidR="009169B3">
        <w:rPr>
          <w:rFonts w:ascii="Arial" w:hAnsi="Arial"/>
          <w:sz w:val="21"/>
          <w:szCs w:val="21"/>
        </w:rPr>
        <w:t xml:space="preserve"> should have been flagged earlier.</w:t>
      </w:r>
      <w:r w:rsidR="00A178F6">
        <w:rPr>
          <w:rFonts w:ascii="Arial" w:hAnsi="Arial"/>
          <w:sz w:val="21"/>
          <w:szCs w:val="21"/>
        </w:rPr>
        <w:t xml:space="preserve"> The Chair had met with the Chief Finance and Enterprise Officer (CFEO) and Head of CIS prior to the meeting to discuss the update on the actions point and advised as follows:</w:t>
      </w:r>
    </w:p>
    <w:p xmlns:wp14="http://schemas.microsoft.com/office/word/2010/wordml" w:rsidR="009169B3" w:rsidP="00C33923" w:rsidRDefault="009169B3" w14:paraId="110FFD37" wp14:textId="77777777">
      <w:pPr>
        <w:pStyle w:val="ColorfulList-Accent11"/>
        <w:spacing w:after="0"/>
        <w:ind w:left="1134"/>
        <w:jc w:val="both"/>
        <w:rPr>
          <w:rFonts w:ascii="Arial" w:hAnsi="Arial"/>
          <w:sz w:val="21"/>
          <w:szCs w:val="21"/>
        </w:rPr>
      </w:pPr>
    </w:p>
    <w:p xmlns:wp14="http://schemas.microsoft.com/office/word/2010/wordml" w:rsidR="009169B3" w:rsidP="00C33923" w:rsidRDefault="00A178F6" w14:paraId="15EEDD3A" wp14:textId="77777777">
      <w:pPr>
        <w:pStyle w:val="ColorfulList-Accent11"/>
        <w:spacing w:after="0"/>
        <w:ind w:left="1134"/>
        <w:jc w:val="both"/>
        <w:rPr>
          <w:rFonts w:ascii="Arial" w:hAnsi="Arial"/>
          <w:sz w:val="21"/>
          <w:szCs w:val="21"/>
        </w:rPr>
      </w:pPr>
      <w:r>
        <w:rPr>
          <w:rFonts w:ascii="Arial" w:hAnsi="Arial"/>
          <w:sz w:val="21"/>
          <w:szCs w:val="21"/>
        </w:rPr>
        <w:t>1</w:t>
      </w:r>
      <w:proofErr w:type="gramStart"/>
      <w:r w:rsidR="009169B3">
        <w:rPr>
          <w:rFonts w:ascii="Arial" w:hAnsi="Arial"/>
          <w:sz w:val="21"/>
          <w:szCs w:val="21"/>
        </w:rPr>
        <w:t>,1</w:t>
      </w:r>
      <w:proofErr w:type="gramEnd"/>
      <w:r w:rsidR="009169B3">
        <w:rPr>
          <w:rFonts w:ascii="Arial" w:hAnsi="Arial"/>
          <w:sz w:val="21"/>
          <w:szCs w:val="21"/>
        </w:rPr>
        <w:t xml:space="preserve"> – completed</w:t>
      </w:r>
    </w:p>
    <w:p xmlns:wp14="http://schemas.microsoft.com/office/word/2010/wordml" w:rsidR="009169B3" w:rsidP="00A178F6" w:rsidRDefault="009169B3" w14:paraId="663B61B4" wp14:textId="77777777">
      <w:pPr>
        <w:pStyle w:val="ColorfulList-Accent11"/>
        <w:spacing w:after="0"/>
        <w:ind w:left="1134"/>
        <w:jc w:val="both"/>
        <w:rPr>
          <w:rFonts w:ascii="Arial" w:hAnsi="Arial"/>
          <w:sz w:val="21"/>
          <w:szCs w:val="21"/>
        </w:rPr>
      </w:pPr>
      <w:r>
        <w:rPr>
          <w:rFonts w:ascii="Arial" w:hAnsi="Arial"/>
          <w:sz w:val="21"/>
          <w:szCs w:val="21"/>
        </w:rPr>
        <w:t xml:space="preserve">1.2 – </w:t>
      </w:r>
      <w:r w:rsidR="00A178F6">
        <w:rPr>
          <w:rFonts w:ascii="Arial" w:hAnsi="Arial"/>
          <w:sz w:val="21"/>
          <w:szCs w:val="21"/>
        </w:rPr>
        <w:t>A</w:t>
      </w:r>
      <w:r>
        <w:rPr>
          <w:rFonts w:ascii="Arial" w:hAnsi="Arial"/>
          <w:sz w:val="21"/>
          <w:szCs w:val="21"/>
        </w:rPr>
        <w:t>djustment and reconciliation in process and will be completed by April 2020</w:t>
      </w:r>
    </w:p>
    <w:p xmlns:wp14="http://schemas.microsoft.com/office/word/2010/wordml" w:rsidR="009169B3" w:rsidP="00C33923" w:rsidRDefault="009169B3" w14:paraId="4EA3A950" wp14:textId="77777777">
      <w:pPr>
        <w:pStyle w:val="ColorfulList-Accent11"/>
        <w:spacing w:after="0"/>
        <w:ind w:left="1134"/>
        <w:jc w:val="both"/>
        <w:rPr>
          <w:rFonts w:ascii="Arial" w:hAnsi="Arial"/>
          <w:sz w:val="21"/>
          <w:szCs w:val="21"/>
        </w:rPr>
      </w:pPr>
      <w:r>
        <w:rPr>
          <w:rFonts w:ascii="Arial" w:hAnsi="Arial"/>
          <w:sz w:val="21"/>
          <w:szCs w:val="21"/>
        </w:rPr>
        <w:t xml:space="preserve">1.3 – on target to be </w:t>
      </w:r>
      <w:r w:rsidR="00A178F6">
        <w:rPr>
          <w:rFonts w:ascii="Arial" w:hAnsi="Arial"/>
          <w:sz w:val="21"/>
          <w:szCs w:val="21"/>
        </w:rPr>
        <w:t>completed</w:t>
      </w:r>
      <w:r>
        <w:rPr>
          <w:rFonts w:ascii="Arial" w:hAnsi="Arial"/>
          <w:sz w:val="21"/>
          <w:szCs w:val="21"/>
        </w:rPr>
        <w:t xml:space="preserve">, </w:t>
      </w:r>
      <w:r w:rsidR="00A178F6">
        <w:rPr>
          <w:rFonts w:ascii="Arial" w:hAnsi="Arial"/>
          <w:sz w:val="21"/>
          <w:szCs w:val="21"/>
        </w:rPr>
        <w:t>would</w:t>
      </w:r>
      <w:r>
        <w:rPr>
          <w:rFonts w:ascii="Arial" w:hAnsi="Arial"/>
          <w:sz w:val="21"/>
          <w:szCs w:val="21"/>
        </w:rPr>
        <w:t xml:space="preserve"> be changed from work experience to industrial placement scheme.  The work ha</w:t>
      </w:r>
      <w:r w:rsidR="00A178F6">
        <w:rPr>
          <w:rFonts w:ascii="Arial" w:hAnsi="Arial"/>
          <w:sz w:val="21"/>
          <w:szCs w:val="21"/>
        </w:rPr>
        <w:t>d</w:t>
      </w:r>
      <w:r>
        <w:rPr>
          <w:rFonts w:ascii="Arial" w:hAnsi="Arial"/>
          <w:sz w:val="21"/>
          <w:szCs w:val="21"/>
        </w:rPr>
        <w:t xml:space="preserve"> been undertaken but </w:t>
      </w:r>
      <w:r w:rsidR="00A178F6">
        <w:rPr>
          <w:rFonts w:ascii="Arial" w:hAnsi="Arial"/>
          <w:sz w:val="21"/>
          <w:szCs w:val="21"/>
        </w:rPr>
        <w:t>would</w:t>
      </w:r>
      <w:r>
        <w:rPr>
          <w:rFonts w:ascii="Arial" w:hAnsi="Arial"/>
          <w:sz w:val="21"/>
          <w:szCs w:val="21"/>
        </w:rPr>
        <w:t xml:space="preserve"> become electronic from February 2020.</w:t>
      </w:r>
    </w:p>
    <w:p xmlns:wp14="http://schemas.microsoft.com/office/word/2010/wordml" w:rsidR="009169B3" w:rsidP="00C33923" w:rsidRDefault="009169B3" w14:paraId="6B699379" wp14:textId="77777777">
      <w:pPr>
        <w:pStyle w:val="ColorfulList-Accent11"/>
        <w:spacing w:after="0"/>
        <w:ind w:left="1134"/>
        <w:jc w:val="both"/>
        <w:rPr>
          <w:rFonts w:ascii="Arial" w:hAnsi="Arial"/>
          <w:sz w:val="21"/>
          <w:szCs w:val="21"/>
        </w:rPr>
      </w:pPr>
    </w:p>
    <w:p xmlns:wp14="http://schemas.microsoft.com/office/word/2010/wordml" w:rsidR="00F5530D" w:rsidP="00A178F6" w:rsidRDefault="009169B3" w14:paraId="1656E912" wp14:textId="77777777">
      <w:pPr>
        <w:pStyle w:val="ColorfulList-Accent11"/>
        <w:spacing w:after="0"/>
        <w:ind w:left="1134"/>
        <w:jc w:val="both"/>
        <w:rPr>
          <w:rFonts w:ascii="Arial" w:hAnsi="Arial"/>
          <w:sz w:val="21"/>
          <w:szCs w:val="21"/>
        </w:rPr>
      </w:pPr>
      <w:r>
        <w:rPr>
          <w:rFonts w:ascii="Arial" w:hAnsi="Arial"/>
          <w:sz w:val="21"/>
          <w:szCs w:val="21"/>
        </w:rPr>
        <w:lastRenderedPageBreak/>
        <w:t>2.1 – completed – skills scan document implemented and w</w:t>
      </w:r>
      <w:r w:rsidR="00A178F6">
        <w:rPr>
          <w:rFonts w:ascii="Arial" w:hAnsi="Arial"/>
          <w:sz w:val="21"/>
          <w:szCs w:val="21"/>
        </w:rPr>
        <w:t>ould</w:t>
      </w:r>
      <w:r>
        <w:rPr>
          <w:rFonts w:ascii="Arial" w:hAnsi="Arial"/>
          <w:sz w:val="21"/>
          <w:szCs w:val="21"/>
        </w:rPr>
        <w:t xml:space="preserve"> become electronic </w:t>
      </w:r>
      <w:r w:rsidR="00A178F6">
        <w:rPr>
          <w:rFonts w:ascii="Arial" w:hAnsi="Arial"/>
          <w:sz w:val="21"/>
          <w:szCs w:val="21"/>
        </w:rPr>
        <w:t xml:space="preserve">in </w:t>
      </w:r>
      <w:r>
        <w:rPr>
          <w:rFonts w:ascii="Arial" w:hAnsi="Arial"/>
          <w:sz w:val="21"/>
          <w:szCs w:val="21"/>
        </w:rPr>
        <w:t>February 2020 with the new system.</w:t>
      </w:r>
    </w:p>
    <w:p xmlns:wp14="http://schemas.microsoft.com/office/word/2010/wordml" w:rsidR="00F5530D" w:rsidP="00A178F6" w:rsidRDefault="00F5530D" w14:paraId="261478EE" wp14:textId="77777777">
      <w:pPr>
        <w:pStyle w:val="ColorfulList-Accent11"/>
        <w:spacing w:after="0"/>
        <w:ind w:left="1134"/>
        <w:jc w:val="both"/>
        <w:rPr>
          <w:rFonts w:ascii="Arial" w:hAnsi="Arial"/>
          <w:sz w:val="21"/>
          <w:szCs w:val="21"/>
        </w:rPr>
      </w:pPr>
      <w:r>
        <w:rPr>
          <w:rFonts w:ascii="Arial" w:hAnsi="Arial"/>
          <w:sz w:val="21"/>
          <w:szCs w:val="21"/>
        </w:rPr>
        <w:t>2.2 – implemented.</w:t>
      </w:r>
    </w:p>
    <w:p xmlns:wp14="http://schemas.microsoft.com/office/word/2010/wordml" w:rsidR="00F5530D" w:rsidP="00A178F6" w:rsidRDefault="00F5530D" w14:paraId="4F847328" wp14:textId="77777777">
      <w:pPr>
        <w:pStyle w:val="ColorfulList-Accent11"/>
        <w:spacing w:after="0"/>
        <w:ind w:left="1134"/>
        <w:jc w:val="both"/>
        <w:rPr>
          <w:rFonts w:ascii="Arial" w:hAnsi="Arial"/>
          <w:sz w:val="21"/>
          <w:szCs w:val="21"/>
        </w:rPr>
      </w:pPr>
      <w:r>
        <w:rPr>
          <w:rFonts w:ascii="Arial" w:hAnsi="Arial"/>
          <w:sz w:val="21"/>
          <w:szCs w:val="21"/>
        </w:rPr>
        <w:t xml:space="preserve">2.3 – </w:t>
      </w:r>
      <w:r w:rsidR="00A178F6">
        <w:rPr>
          <w:rFonts w:ascii="Arial" w:hAnsi="Arial"/>
          <w:sz w:val="21"/>
          <w:szCs w:val="21"/>
        </w:rPr>
        <w:t xml:space="preserve">completed - </w:t>
      </w:r>
      <w:r>
        <w:rPr>
          <w:rFonts w:ascii="Arial" w:hAnsi="Arial"/>
          <w:sz w:val="21"/>
          <w:szCs w:val="21"/>
        </w:rPr>
        <w:t>new document in place (Apprenticeship Commitment Statement)</w:t>
      </w:r>
    </w:p>
    <w:p xmlns:wp14="http://schemas.microsoft.com/office/word/2010/wordml" w:rsidR="000A3313" w:rsidP="00A178F6" w:rsidRDefault="00F5530D" w14:paraId="395E794C" wp14:textId="77777777">
      <w:pPr>
        <w:pStyle w:val="ColorfulList-Accent11"/>
        <w:spacing w:after="0"/>
        <w:ind w:left="1134"/>
        <w:jc w:val="both"/>
        <w:rPr>
          <w:rFonts w:ascii="Arial" w:hAnsi="Arial"/>
          <w:sz w:val="21"/>
          <w:szCs w:val="21"/>
        </w:rPr>
      </w:pPr>
      <w:r>
        <w:rPr>
          <w:rFonts w:ascii="Arial" w:hAnsi="Arial"/>
          <w:sz w:val="21"/>
          <w:szCs w:val="21"/>
        </w:rPr>
        <w:t>2.4 – not undertaking any further subcontracting.</w:t>
      </w:r>
    </w:p>
    <w:p xmlns:wp14="http://schemas.microsoft.com/office/word/2010/wordml" w:rsidR="000A3313" w:rsidP="00A178F6" w:rsidRDefault="000A3313" w14:paraId="72C9BD66" wp14:textId="77777777">
      <w:pPr>
        <w:pStyle w:val="ColorfulList-Accent11"/>
        <w:spacing w:after="0"/>
        <w:ind w:left="1134"/>
        <w:jc w:val="both"/>
        <w:rPr>
          <w:rFonts w:ascii="Arial" w:hAnsi="Arial"/>
          <w:sz w:val="21"/>
          <w:szCs w:val="21"/>
        </w:rPr>
      </w:pPr>
      <w:r>
        <w:rPr>
          <w:rFonts w:ascii="Arial" w:hAnsi="Arial"/>
          <w:sz w:val="21"/>
          <w:szCs w:val="21"/>
        </w:rPr>
        <w:t>2.5 – complete</w:t>
      </w:r>
      <w:r w:rsidR="00A178F6">
        <w:rPr>
          <w:rFonts w:ascii="Arial" w:hAnsi="Arial"/>
          <w:sz w:val="21"/>
          <w:szCs w:val="21"/>
        </w:rPr>
        <w:t>d</w:t>
      </w:r>
    </w:p>
    <w:p xmlns:wp14="http://schemas.microsoft.com/office/word/2010/wordml" w:rsidR="000A3313" w:rsidP="00C33923" w:rsidRDefault="000A3313" w14:paraId="0B2F6AE4" wp14:textId="77777777">
      <w:pPr>
        <w:pStyle w:val="ColorfulList-Accent11"/>
        <w:spacing w:after="0"/>
        <w:ind w:left="1134"/>
        <w:jc w:val="both"/>
        <w:rPr>
          <w:rFonts w:ascii="Arial" w:hAnsi="Arial"/>
          <w:sz w:val="21"/>
          <w:szCs w:val="21"/>
        </w:rPr>
      </w:pPr>
      <w:r>
        <w:rPr>
          <w:rFonts w:ascii="Arial" w:hAnsi="Arial"/>
          <w:sz w:val="21"/>
          <w:szCs w:val="21"/>
        </w:rPr>
        <w:t>2.6 – complete</w:t>
      </w:r>
      <w:r w:rsidR="00A178F6">
        <w:rPr>
          <w:rFonts w:ascii="Arial" w:hAnsi="Arial"/>
          <w:sz w:val="21"/>
          <w:szCs w:val="21"/>
        </w:rPr>
        <w:t>d</w:t>
      </w:r>
    </w:p>
    <w:p xmlns:wp14="http://schemas.microsoft.com/office/word/2010/wordml" w:rsidR="000A3313" w:rsidP="00C33923" w:rsidRDefault="000A3313" w14:paraId="1ABCF0A5" wp14:textId="77777777">
      <w:pPr>
        <w:pStyle w:val="ColorfulList-Accent11"/>
        <w:spacing w:after="0"/>
        <w:ind w:left="1134"/>
        <w:jc w:val="both"/>
        <w:rPr>
          <w:rFonts w:ascii="Arial" w:hAnsi="Arial"/>
          <w:sz w:val="21"/>
          <w:szCs w:val="21"/>
        </w:rPr>
      </w:pPr>
      <w:r>
        <w:rPr>
          <w:rFonts w:ascii="Arial" w:hAnsi="Arial"/>
          <w:sz w:val="21"/>
          <w:szCs w:val="21"/>
        </w:rPr>
        <w:t>2.7 – process ha</w:t>
      </w:r>
      <w:r w:rsidR="00A178F6">
        <w:rPr>
          <w:rFonts w:ascii="Arial" w:hAnsi="Arial"/>
          <w:sz w:val="21"/>
          <w:szCs w:val="21"/>
        </w:rPr>
        <w:t>d</w:t>
      </w:r>
      <w:r>
        <w:rPr>
          <w:rFonts w:ascii="Arial" w:hAnsi="Arial"/>
          <w:sz w:val="21"/>
          <w:szCs w:val="21"/>
        </w:rPr>
        <w:t xml:space="preserve"> been reviewed and implemented and </w:t>
      </w:r>
      <w:r w:rsidR="00A178F6">
        <w:rPr>
          <w:rFonts w:ascii="Arial" w:hAnsi="Arial"/>
          <w:sz w:val="21"/>
          <w:szCs w:val="21"/>
        </w:rPr>
        <w:t>would</w:t>
      </w:r>
      <w:r>
        <w:rPr>
          <w:rFonts w:ascii="Arial" w:hAnsi="Arial"/>
          <w:sz w:val="21"/>
          <w:szCs w:val="21"/>
        </w:rPr>
        <w:t xml:space="preserve"> now be run termly to capture any changes.</w:t>
      </w:r>
    </w:p>
    <w:p xmlns:wp14="http://schemas.microsoft.com/office/word/2010/wordml" w:rsidR="00A178F6" w:rsidP="00C33923" w:rsidRDefault="00A178F6" w14:paraId="3FE9F23F" wp14:textId="77777777">
      <w:pPr>
        <w:pStyle w:val="ColorfulList-Accent11"/>
        <w:spacing w:after="0"/>
        <w:ind w:left="1134"/>
        <w:jc w:val="both"/>
        <w:rPr>
          <w:rFonts w:ascii="Arial" w:hAnsi="Arial"/>
          <w:sz w:val="21"/>
          <w:szCs w:val="21"/>
        </w:rPr>
      </w:pPr>
    </w:p>
    <w:p xmlns:wp14="http://schemas.microsoft.com/office/word/2010/wordml" w:rsidR="00A178F6" w:rsidP="00A178F6" w:rsidRDefault="00A178F6" w14:paraId="432E8072" wp14:textId="77777777">
      <w:pPr>
        <w:pStyle w:val="ColorfulList-Accent11"/>
        <w:spacing w:after="0"/>
        <w:ind w:left="1134"/>
        <w:jc w:val="both"/>
        <w:rPr>
          <w:rFonts w:ascii="Arial" w:hAnsi="Arial"/>
          <w:sz w:val="21"/>
          <w:szCs w:val="21"/>
        </w:rPr>
      </w:pPr>
      <w:r>
        <w:rPr>
          <w:rFonts w:ascii="Arial" w:hAnsi="Arial"/>
          <w:sz w:val="21"/>
          <w:szCs w:val="21"/>
        </w:rPr>
        <w:t xml:space="preserve">With reference to point 1.2, </w:t>
      </w:r>
      <w:proofErr w:type="spellStart"/>
      <w:proofErr w:type="gramStart"/>
      <w:r>
        <w:rPr>
          <w:rFonts w:ascii="Arial" w:hAnsi="Arial"/>
          <w:sz w:val="21"/>
          <w:szCs w:val="21"/>
        </w:rPr>
        <w:t>Bal</w:t>
      </w:r>
      <w:proofErr w:type="spellEnd"/>
      <w:proofErr w:type="gramEnd"/>
      <w:r>
        <w:rPr>
          <w:rFonts w:ascii="Arial" w:hAnsi="Arial"/>
          <w:sz w:val="21"/>
          <w:szCs w:val="21"/>
        </w:rPr>
        <w:t xml:space="preserve"> Panesar questioned why it would take until April to complete the process.  The </w:t>
      </w:r>
      <w:r w:rsidR="005E6B4B">
        <w:rPr>
          <w:rFonts w:ascii="Arial" w:hAnsi="Arial"/>
          <w:sz w:val="21"/>
          <w:szCs w:val="21"/>
        </w:rPr>
        <w:t>Director of Finance &amp; Estates (</w:t>
      </w:r>
      <w:r>
        <w:rPr>
          <w:rFonts w:ascii="Arial" w:hAnsi="Arial"/>
          <w:sz w:val="21"/>
          <w:szCs w:val="21"/>
        </w:rPr>
        <w:t>DOFE</w:t>
      </w:r>
      <w:r w:rsidR="005E6B4B">
        <w:rPr>
          <w:rFonts w:ascii="Arial" w:hAnsi="Arial"/>
          <w:sz w:val="21"/>
          <w:szCs w:val="21"/>
        </w:rPr>
        <w:t>)</w:t>
      </w:r>
      <w:r>
        <w:rPr>
          <w:rFonts w:ascii="Arial" w:hAnsi="Arial"/>
          <w:sz w:val="21"/>
          <w:szCs w:val="21"/>
        </w:rPr>
        <w:t xml:space="preserve"> replied that there had been a change in apprenticeship rules which had resulted in a very complicated process which would take a long period of time to implement across the College. The April date was when the new system would be in place and fully operational.  </w:t>
      </w:r>
    </w:p>
    <w:p xmlns:wp14="http://schemas.microsoft.com/office/word/2010/wordml" w:rsidR="000A3313" w:rsidP="00A178F6" w:rsidRDefault="000A3313" w14:paraId="1F72F646" wp14:textId="77777777">
      <w:pPr>
        <w:pStyle w:val="ColorfulList-Accent11"/>
        <w:spacing w:after="0"/>
        <w:ind w:left="0"/>
        <w:jc w:val="both"/>
        <w:rPr>
          <w:rFonts w:ascii="Arial" w:hAnsi="Arial"/>
          <w:sz w:val="21"/>
          <w:szCs w:val="21"/>
        </w:rPr>
      </w:pPr>
    </w:p>
    <w:p xmlns:wp14="http://schemas.microsoft.com/office/word/2010/wordml" w:rsidR="000A3313" w:rsidP="00C33923" w:rsidRDefault="00A178F6" w14:paraId="1DD459DE" wp14:textId="77777777">
      <w:pPr>
        <w:pStyle w:val="ColorfulList-Accent11"/>
        <w:spacing w:after="0"/>
        <w:ind w:left="1134"/>
        <w:jc w:val="both"/>
        <w:rPr>
          <w:rFonts w:ascii="Arial" w:hAnsi="Arial"/>
          <w:sz w:val="21"/>
          <w:szCs w:val="21"/>
        </w:rPr>
      </w:pPr>
      <w:r>
        <w:rPr>
          <w:rFonts w:ascii="Arial" w:hAnsi="Arial"/>
          <w:sz w:val="21"/>
          <w:szCs w:val="21"/>
        </w:rPr>
        <w:t xml:space="preserve">The Chair advised that, </w:t>
      </w:r>
      <w:r w:rsidR="000A3313">
        <w:rPr>
          <w:rFonts w:ascii="Arial" w:hAnsi="Arial"/>
          <w:sz w:val="21"/>
          <w:szCs w:val="21"/>
        </w:rPr>
        <w:t xml:space="preserve">having been concerned by the report, </w:t>
      </w:r>
      <w:r>
        <w:rPr>
          <w:rFonts w:ascii="Arial" w:hAnsi="Arial"/>
          <w:sz w:val="21"/>
          <w:szCs w:val="21"/>
        </w:rPr>
        <w:t xml:space="preserve">he was </w:t>
      </w:r>
      <w:r w:rsidR="000A3313">
        <w:rPr>
          <w:rFonts w:ascii="Arial" w:hAnsi="Arial"/>
          <w:sz w:val="21"/>
          <w:szCs w:val="21"/>
        </w:rPr>
        <w:t xml:space="preserve">pleased to see </w:t>
      </w:r>
      <w:r>
        <w:rPr>
          <w:rFonts w:ascii="Arial" w:hAnsi="Arial"/>
          <w:sz w:val="21"/>
          <w:szCs w:val="21"/>
        </w:rPr>
        <w:t xml:space="preserve">the </w:t>
      </w:r>
      <w:r w:rsidR="000A3313">
        <w:rPr>
          <w:rFonts w:ascii="Arial" w:hAnsi="Arial"/>
          <w:sz w:val="21"/>
          <w:szCs w:val="21"/>
        </w:rPr>
        <w:t xml:space="preserve">actions in place.  </w:t>
      </w:r>
      <w:r>
        <w:rPr>
          <w:rFonts w:ascii="Arial" w:hAnsi="Arial"/>
          <w:sz w:val="21"/>
          <w:szCs w:val="21"/>
        </w:rPr>
        <w:t xml:space="preserve">It was agreed that the report would be provided for the Corporation at the December Meeting as </w:t>
      </w:r>
      <w:r w:rsidR="000A3313">
        <w:rPr>
          <w:rFonts w:ascii="Arial" w:hAnsi="Arial"/>
          <w:sz w:val="21"/>
          <w:szCs w:val="21"/>
        </w:rPr>
        <w:t xml:space="preserve">it was a high level action.  </w:t>
      </w:r>
    </w:p>
    <w:p xmlns:wp14="http://schemas.microsoft.com/office/word/2010/wordml" w:rsidR="000A3313" w:rsidP="00C33923" w:rsidRDefault="000A3313" w14:paraId="08CE6F91" wp14:textId="77777777">
      <w:pPr>
        <w:pStyle w:val="ColorfulList-Accent11"/>
        <w:spacing w:after="0"/>
        <w:ind w:left="1134"/>
        <w:jc w:val="both"/>
        <w:rPr>
          <w:rFonts w:ascii="Arial" w:hAnsi="Arial"/>
          <w:sz w:val="21"/>
          <w:szCs w:val="21"/>
        </w:rPr>
      </w:pPr>
    </w:p>
    <w:p xmlns:wp14="http://schemas.microsoft.com/office/word/2010/wordml" w:rsidR="000A3313" w:rsidP="00C33923" w:rsidRDefault="00842FA8" w14:paraId="395C71A6" wp14:textId="77777777">
      <w:pPr>
        <w:pStyle w:val="ColorfulList-Accent11"/>
        <w:spacing w:after="0"/>
        <w:ind w:left="1134"/>
        <w:jc w:val="both"/>
        <w:rPr>
          <w:rFonts w:ascii="Arial" w:hAnsi="Arial"/>
          <w:sz w:val="21"/>
          <w:szCs w:val="21"/>
        </w:rPr>
      </w:pPr>
      <w:r>
        <w:rPr>
          <w:rFonts w:ascii="Arial" w:hAnsi="Arial"/>
          <w:sz w:val="21"/>
          <w:szCs w:val="21"/>
        </w:rPr>
        <w:t>The Chair questioned whether, as this was an</w:t>
      </w:r>
      <w:r w:rsidR="000A3313">
        <w:rPr>
          <w:rFonts w:ascii="Arial" w:hAnsi="Arial"/>
          <w:sz w:val="21"/>
          <w:szCs w:val="21"/>
        </w:rPr>
        <w:t xml:space="preserve"> advisory</w:t>
      </w:r>
      <w:r>
        <w:rPr>
          <w:rFonts w:ascii="Arial" w:hAnsi="Arial"/>
          <w:sz w:val="21"/>
          <w:szCs w:val="21"/>
        </w:rPr>
        <w:t xml:space="preserve"> </w:t>
      </w:r>
      <w:proofErr w:type="gramStart"/>
      <w:r>
        <w:rPr>
          <w:rFonts w:ascii="Arial" w:hAnsi="Arial"/>
          <w:sz w:val="21"/>
          <w:szCs w:val="21"/>
        </w:rPr>
        <w:t>audit</w:t>
      </w:r>
      <w:r w:rsidR="000A3313">
        <w:rPr>
          <w:rFonts w:ascii="Arial" w:hAnsi="Arial"/>
          <w:sz w:val="21"/>
          <w:szCs w:val="21"/>
        </w:rPr>
        <w:t>,</w:t>
      </w:r>
      <w:proofErr w:type="gramEnd"/>
      <w:r w:rsidR="000A3313">
        <w:rPr>
          <w:rFonts w:ascii="Arial" w:hAnsi="Arial"/>
          <w:sz w:val="21"/>
          <w:szCs w:val="21"/>
        </w:rPr>
        <w:t xml:space="preserve"> </w:t>
      </w:r>
      <w:r>
        <w:rPr>
          <w:rFonts w:ascii="Arial" w:hAnsi="Arial"/>
          <w:sz w:val="21"/>
          <w:szCs w:val="21"/>
        </w:rPr>
        <w:t>a full audit on this area should have taken place given the findings.</w:t>
      </w:r>
      <w:r w:rsidR="000A3313">
        <w:rPr>
          <w:rFonts w:ascii="Arial" w:hAnsi="Arial"/>
          <w:sz w:val="21"/>
          <w:szCs w:val="21"/>
        </w:rPr>
        <w:t xml:space="preserve">  Mike</w:t>
      </w:r>
      <w:r>
        <w:rPr>
          <w:rFonts w:ascii="Arial" w:hAnsi="Arial"/>
          <w:sz w:val="21"/>
          <w:szCs w:val="21"/>
        </w:rPr>
        <w:t xml:space="preserve"> Cheetham responded that as the audit was</w:t>
      </w:r>
      <w:r w:rsidR="000A3313">
        <w:rPr>
          <w:rFonts w:ascii="Arial" w:hAnsi="Arial"/>
          <w:sz w:val="21"/>
          <w:szCs w:val="21"/>
        </w:rPr>
        <w:t xml:space="preserve"> based on </w:t>
      </w:r>
      <w:r>
        <w:rPr>
          <w:rFonts w:ascii="Arial" w:hAnsi="Arial"/>
          <w:sz w:val="21"/>
          <w:szCs w:val="21"/>
        </w:rPr>
        <w:t xml:space="preserve">the </w:t>
      </w:r>
      <w:r w:rsidR="000A3313">
        <w:rPr>
          <w:rFonts w:ascii="Arial" w:hAnsi="Arial"/>
          <w:sz w:val="21"/>
          <w:szCs w:val="21"/>
        </w:rPr>
        <w:t xml:space="preserve">ESFA funding approach it </w:t>
      </w:r>
      <w:r>
        <w:rPr>
          <w:rFonts w:ascii="Arial" w:hAnsi="Arial"/>
          <w:sz w:val="21"/>
          <w:szCs w:val="21"/>
        </w:rPr>
        <w:t xml:space="preserve">would always be focussed on a </w:t>
      </w:r>
      <w:r w:rsidR="000A3313">
        <w:rPr>
          <w:rFonts w:ascii="Arial" w:hAnsi="Arial"/>
          <w:sz w:val="21"/>
          <w:szCs w:val="21"/>
        </w:rPr>
        <w:t>sampl</w:t>
      </w:r>
      <w:r>
        <w:rPr>
          <w:rFonts w:ascii="Arial" w:hAnsi="Arial"/>
          <w:sz w:val="21"/>
          <w:szCs w:val="21"/>
        </w:rPr>
        <w:t>e</w:t>
      </w:r>
      <w:r w:rsidR="000A3313">
        <w:rPr>
          <w:rFonts w:ascii="Arial" w:hAnsi="Arial"/>
          <w:sz w:val="21"/>
          <w:szCs w:val="21"/>
        </w:rPr>
        <w:t xml:space="preserve"> section of data.  </w:t>
      </w:r>
    </w:p>
    <w:p xmlns:wp14="http://schemas.microsoft.com/office/word/2010/wordml" w:rsidR="000A3313" w:rsidP="00C33923" w:rsidRDefault="000A3313" w14:paraId="61CDCEAD" wp14:textId="77777777">
      <w:pPr>
        <w:pStyle w:val="ColorfulList-Accent11"/>
        <w:spacing w:after="0"/>
        <w:ind w:left="1134"/>
        <w:jc w:val="both"/>
        <w:rPr>
          <w:rFonts w:ascii="Arial" w:hAnsi="Arial"/>
          <w:sz w:val="21"/>
          <w:szCs w:val="21"/>
        </w:rPr>
      </w:pPr>
    </w:p>
    <w:p xmlns:wp14="http://schemas.microsoft.com/office/word/2010/wordml" w:rsidR="000A3313" w:rsidP="00C33923" w:rsidRDefault="000A3313" w14:paraId="05D4D3B7" wp14:textId="77777777">
      <w:pPr>
        <w:pStyle w:val="ColorfulList-Accent11"/>
        <w:spacing w:after="0"/>
        <w:ind w:left="1134"/>
        <w:jc w:val="both"/>
        <w:rPr>
          <w:rFonts w:ascii="Arial" w:hAnsi="Arial"/>
          <w:sz w:val="21"/>
          <w:szCs w:val="21"/>
        </w:rPr>
      </w:pPr>
      <w:proofErr w:type="spellStart"/>
      <w:r>
        <w:rPr>
          <w:rFonts w:ascii="Arial" w:hAnsi="Arial"/>
          <w:sz w:val="21"/>
          <w:szCs w:val="21"/>
        </w:rPr>
        <w:t>Bal</w:t>
      </w:r>
      <w:proofErr w:type="spellEnd"/>
      <w:r w:rsidR="00842FA8">
        <w:rPr>
          <w:rFonts w:ascii="Arial" w:hAnsi="Arial"/>
          <w:sz w:val="21"/>
          <w:szCs w:val="21"/>
        </w:rPr>
        <w:t xml:space="preserve"> Panesar stated that the </w:t>
      </w:r>
      <w:r>
        <w:rPr>
          <w:rFonts w:ascii="Arial" w:hAnsi="Arial"/>
          <w:sz w:val="21"/>
          <w:szCs w:val="21"/>
        </w:rPr>
        <w:t xml:space="preserve">onus </w:t>
      </w:r>
      <w:r w:rsidR="00842FA8">
        <w:rPr>
          <w:rFonts w:ascii="Arial" w:hAnsi="Arial"/>
          <w:sz w:val="21"/>
          <w:szCs w:val="21"/>
        </w:rPr>
        <w:t>was</w:t>
      </w:r>
      <w:r>
        <w:rPr>
          <w:rFonts w:ascii="Arial" w:hAnsi="Arial"/>
          <w:sz w:val="21"/>
          <w:szCs w:val="21"/>
        </w:rPr>
        <w:t xml:space="preserve"> on the Committee to </w:t>
      </w:r>
      <w:r w:rsidR="00842FA8">
        <w:rPr>
          <w:rFonts w:ascii="Arial" w:hAnsi="Arial"/>
          <w:sz w:val="21"/>
          <w:szCs w:val="21"/>
        </w:rPr>
        <w:t>assess the risk and ensure the appropriate action was being taken.</w:t>
      </w:r>
    </w:p>
    <w:p xmlns:wp14="http://schemas.microsoft.com/office/word/2010/wordml" w:rsidR="000A3313" w:rsidP="00842FA8" w:rsidRDefault="000A3313" w14:paraId="6BB9E253" wp14:textId="77777777">
      <w:pPr>
        <w:pStyle w:val="ColorfulList-Accent11"/>
        <w:spacing w:after="0"/>
        <w:ind w:left="0"/>
        <w:jc w:val="both"/>
        <w:rPr>
          <w:rFonts w:ascii="Arial" w:hAnsi="Arial"/>
          <w:sz w:val="21"/>
          <w:szCs w:val="21"/>
        </w:rPr>
      </w:pPr>
    </w:p>
    <w:p xmlns:wp14="http://schemas.microsoft.com/office/word/2010/wordml" w:rsidR="000416CE" w:rsidP="00842FA8" w:rsidRDefault="00842FA8" w14:paraId="6DED4063" wp14:textId="77777777">
      <w:pPr>
        <w:pStyle w:val="ColorfulList-Accent11"/>
        <w:spacing w:after="0"/>
        <w:ind w:left="1134"/>
        <w:jc w:val="both"/>
        <w:rPr>
          <w:rFonts w:ascii="Arial" w:hAnsi="Arial"/>
          <w:sz w:val="21"/>
          <w:szCs w:val="21"/>
        </w:rPr>
      </w:pPr>
      <w:r>
        <w:rPr>
          <w:rFonts w:ascii="Arial" w:hAnsi="Arial"/>
          <w:sz w:val="21"/>
          <w:szCs w:val="21"/>
        </w:rPr>
        <w:t xml:space="preserve">The </w:t>
      </w:r>
      <w:r w:rsidR="000A3313">
        <w:rPr>
          <w:rFonts w:ascii="Arial" w:hAnsi="Arial"/>
          <w:sz w:val="21"/>
          <w:szCs w:val="21"/>
        </w:rPr>
        <w:t xml:space="preserve">Chair </w:t>
      </w:r>
      <w:r>
        <w:rPr>
          <w:rFonts w:ascii="Arial" w:hAnsi="Arial"/>
          <w:sz w:val="21"/>
          <w:szCs w:val="21"/>
        </w:rPr>
        <w:t>reported that there had been a</w:t>
      </w:r>
      <w:r w:rsidR="000A3313">
        <w:rPr>
          <w:rFonts w:ascii="Arial" w:hAnsi="Arial"/>
          <w:sz w:val="21"/>
          <w:szCs w:val="21"/>
        </w:rPr>
        <w:t xml:space="preserve"> timing </w:t>
      </w:r>
      <w:r>
        <w:rPr>
          <w:rFonts w:ascii="Arial" w:hAnsi="Arial"/>
          <w:sz w:val="21"/>
          <w:szCs w:val="21"/>
        </w:rPr>
        <w:t>concern regarding the issuing of the report but lessons had been learnt.</w:t>
      </w:r>
      <w:r w:rsidR="000A3313">
        <w:rPr>
          <w:rFonts w:ascii="Arial" w:hAnsi="Arial"/>
          <w:sz w:val="21"/>
          <w:szCs w:val="21"/>
        </w:rPr>
        <w:t xml:space="preserve"> </w:t>
      </w:r>
      <w:r>
        <w:rPr>
          <w:rFonts w:ascii="Arial" w:hAnsi="Arial"/>
          <w:sz w:val="21"/>
          <w:szCs w:val="21"/>
        </w:rPr>
        <w:t xml:space="preserve">The College has been subjected to two </w:t>
      </w:r>
      <w:r w:rsidR="000416CE">
        <w:rPr>
          <w:rFonts w:ascii="Arial" w:hAnsi="Arial"/>
          <w:sz w:val="21"/>
          <w:szCs w:val="21"/>
        </w:rPr>
        <w:t xml:space="preserve">ESFA audits in previous years and </w:t>
      </w:r>
      <w:r>
        <w:rPr>
          <w:rFonts w:ascii="Arial" w:hAnsi="Arial"/>
          <w:sz w:val="21"/>
          <w:szCs w:val="21"/>
        </w:rPr>
        <w:t xml:space="preserve">the outcomes had been satisfactory on both accounts.  The CFEO added that the Internal Auditors would </w:t>
      </w:r>
      <w:r w:rsidR="000416CE">
        <w:rPr>
          <w:rFonts w:ascii="Arial" w:hAnsi="Arial"/>
          <w:sz w:val="21"/>
          <w:szCs w:val="21"/>
        </w:rPr>
        <w:t xml:space="preserve">undertake a follow up </w:t>
      </w:r>
      <w:r>
        <w:rPr>
          <w:rFonts w:ascii="Arial" w:hAnsi="Arial"/>
          <w:sz w:val="21"/>
          <w:szCs w:val="21"/>
        </w:rPr>
        <w:t xml:space="preserve">audit </w:t>
      </w:r>
      <w:r w:rsidR="000416CE">
        <w:rPr>
          <w:rFonts w:ascii="Arial" w:hAnsi="Arial"/>
          <w:sz w:val="21"/>
          <w:szCs w:val="21"/>
        </w:rPr>
        <w:t xml:space="preserve">to ensure </w:t>
      </w:r>
      <w:r>
        <w:rPr>
          <w:rFonts w:ascii="Arial" w:hAnsi="Arial"/>
          <w:sz w:val="21"/>
          <w:szCs w:val="21"/>
        </w:rPr>
        <w:t>the recommendations had been fully implemented.</w:t>
      </w:r>
    </w:p>
    <w:p xmlns:wp14="http://schemas.microsoft.com/office/word/2010/wordml" w:rsidR="00842FA8" w:rsidP="00C33923" w:rsidRDefault="00842FA8" w14:paraId="23DE523C" wp14:textId="77777777">
      <w:pPr>
        <w:pStyle w:val="ColorfulList-Accent11"/>
        <w:spacing w:after="0"/>
        <w:ind w:left="1134"/>
        <w:jc w:val="both"/>
        <w:rPr>
          <w:rFonts w:ascii="Arial" w:hAnsi="Arial"/>
          <w:sz w:val="21"/>
          <w:szCs w:val="21"/>
        </w:rPr>
      </w:pPr>
    </w:p>
    <w:p xmlns:wp14="http://schemas.microsoft.com/office/word/2010/wordml" w:rsidRPr="00842FA8" w:rsidR="00842FA8" w:rsidP="00C33923" w:rsidRDefault="00842FA8" w14:paraId="01D3D1FB" wp14:textId="77777777">
      <w:pPr>
        <w:pStyle w:val="ColorfulList-Accent11"/>
        <w:spacing w:after="0"/>
        <w:ind w:left="1134"/>
        <w:jc w:val="both"/>
        <w:rPr>
          <w:rFonts w:ascii="Arial" w:hAnsi="Arial"/>
          <w:b/>
          <w:sz w:val="21"/>
          <w:szCs w:val="21"/>
        </w:rPr>
      </w:pPr>
      <w:r w:rsidRPr="00842FA8">
        <w:rPr>
          <w:rFonts w:ascii="Arial" w:hAnsi="Arial"/>
          <w:b/>
          <w:sz w:val="21"/>
          <w:szCs w:val="21"/>
        </w:rPr>
        <w:t>Action:   Learner Number Systems report to be included with the Audit Committee report at the December Corporation Meeting.</w:t>
      </w:r>
    </w:p>
    <w:p xmlns:wp14="http://schemas.microsoft.com/office/word/2010/wordml" w:rsidR="00152BDE" w:rsidP="00152BDE" w:rsidRDefault="00152BDE" w14:paraId="52E56223" wp14:textId="77777777">
      <w:pPr>
        <w:pStyle w:val="ColorfulList-Accent11"/>
        <w:spacing w:after="0"/>
        <w:ind w:left="1418"/>
        <w:jc w:val="both"/>
        <w:rPr>
          <w:rFonts w:ascii="Arial" w:hAnsi="Arial"/>
          <w:b/>
          <w:sz w:val="21"/>
          <w:szCs w:val="21"/>
        </w:rPr>
      </w:pPr>
    </w:p>
    <w:p xmlns:wp14="http://schemas.microsoft.com/office/word/2010/wordml" w:rsidR="00152BDE" w:rsidP="00152BDE" w:rsidRDefault="00152BDE" w14:paraId="19CD1796" wp14:textId="77777777">
      <w:pPr>
        <w:pStyle w:val="ColorfulList-Accent11"/>
        <w:numPr>
          <w:ilvl w:val="0"/>
          <w:numId w:val="29"/>
        </w:numPr>
        <w:spacing w:after="0"/>
        <w:ind w:left="1418" w:hanging="709"/>
        <w:jc w:val="both"/>
        <w:rPr>
          <w:rFonts w:ascii="Arial" w:hAnsi="Arial"/>
          <w:b/>
          <w:sz w:val="21"/>
          <w:szCs w:val="21"/>
        </w:rPr>
      </w:pPr>
      <w:r>
        <w:rPr>
          <w:rFonts w:ascii="Arial" w:hAnsi="Arial"/>
          <w:b/>
          <w:sz w:val="21"/>
          <w:szCs w:val="21"/>
        </w:rPr>
        <w:t>Follow Up</w:t>
      </w:r>
    </w:p>
    <w:p xmlns:wp14="http://schemas.microsoft.com/office/word/2010/wordml" w:rsidR="000416CE" w:rsidP="000416CE" w:rsidRDefault="000416CE" w14:paraId="07547A01" wp14:textId="77777777">
      <w:pPr>
        <w:pStyle w:val="ColorfulList-Accent11"/>
        <w:spacing w:after="0"/>
        <w:ind w:left="1418"/>
        <w:jc w:val="both"/>
        <w:rPr>
          <w:rFonts w:ascii="Arial" w:hAnsi="Arial"/>
          <w:b/>
          <w:sz w:val="21"/>
          <w:szCs w:val="21"/>
        </w:rPr>
      </w:pPr>
    </w:p>
    <w:p xmlns:wp14="http://schemas.microsoft.com/office/word/2010/wordml" w:rsidR="00DC4E2A" w:rsidP="00842FA8" w:rsidRDefault="000416CE" w14:paraId="4AF0CE58" wp14:textId="77777777">
      <w:pPr>
        <w:pStyle w:val="ColorfulList-Accent11"/>
        <w:spacing w:after="0"/>
        <w:ind w:left="1134"/>
        <w:jc w:val="both"/>
        <w:rPr>
          <w:rFonts w:ascii="Arial" w:hAnsi="Arial"/>
          <w:sz w:val="21"/>
          <w:szCs w:val="21"/>
        </w:rPr>
      </w:pPr>
      <w:r>
        <w:rPr>
          <w:rFonts w:ascii="Arial" w:hAnsi="Arial"/>
          <w:sz w:val="21"/>
          <w:szCs w:val="21"/>
        </w:rPr>
        <w:t>Mike</w:t>
      </w:r>
      <w:r w:rsidR="00842FA8">
        <w:rPr>
          <w:rFonts w:ascii="Arial" w:hAnsi="Arial"/>
          <w:sz w:val="21"/>
          <w:szCs w:val="21"/>
        </w:rPr>
        <w:t xml:space="preserve"> Cheetham reported that the </w:t>
      </w:r>
      <w:r>
        <w:rPr>
          <w:rFonts w:ascii="Arial" w:hAnsi="Arial"/>
          <w:sz w:val="21"/>
          <w:szCs w:val="21"/>
        </w:rPr>
        <w:t xml:space="preserve">overall conclusion </w:t>
      </w:r>
      <w:r w:rsidR="00842FA8">
        <w:rPr>
          <w:rFonts w:ascii="Arial" w:hAnsi="Arial"/>
          <w:sz w:val="21"/>
          <w:szCs w:val="21"/>
        </w:rPr>
        <w:t xml:space="preserve">for the follow up audit was that </w:t>
      </w:r>
      <w:r>
        <w:rPr>
          <w:rFonts w:ascii="Arial" w:hAnsi="Arial"/>
          <w:sz w:val="21"/>
          <w:szCs w:val="21"/>
        </w:rPr>
        <w:t>good progress</w:t>
      </w:r>
      <w:r w:rsidR="00842FA8">
        <w:rPr>
          <w:rFonts w:ascii="Arial" w:hAnsi="Arial"/>
          <w:sz w:val="21"/>
          <w:szCs w:val="21"/>
        </w:rPr>
        <w:t xml:space="preserve"> had been made</w:t>
      </w:r>
      <w:r>
        <w:rPr>
          <w:rFonts w:ascii="Arial" w:hAnsi="Arial"/>
          <w:sz w:val="21"/>
          <w:szCs w:val="21"/>
        </w:rPr>
        <w:t>.</w:t>
      </w:r>
    </w:p>
    <w:p xmlns:wp14="http://schemas.microsoft.com/office/word/2010/wordml" w:rsidR="000416CE" w:rsidP="00842FA8" w:rsidRDefault="000416CE" w14:paraId="5043CB0F" wp14:textId="77777777">
      <w:pPr>
        <w:pStyle w:val="ColorfulList-Accent11"/>
        <w:spacing w:after="0"/>
        <w:ind w:left="1134"/>
        <w:jc w:val="both"/>
        <w:rPr>
          <w:rFonts w:ascii="Arial" w:hAnsi="Arial"/>
          <w:sz w:val="21"/>
          <w:szCs w:val="21"/>
        </w:rPr>
      </w:pPr>
    </w:p>
    <w:p xmlns:wp14="http://schemas.microsoft.com/office/word/2010/wordml" w:rsidR="000416CE" w:rsidP="00842FA8" w:rsidRDefault="00842FA8" w14:paraId="14DF000F" wp14:textId="77777777">
      <w:pPr>
        <w:pStyle w:val="ColorfulList-Accent11"/>
        <w:spacing w:after="0"/>
        <w:ind w:left="1134"/>
        <w:jc w:val="both"/>
        <w:rPr>
          <w:rFonts w:ascii="Arial" w:hAnsi="Arial"/>
          <w:sz w:val="21"/>
          <w:szCs w:val="21"/>
        </w:rPr>
      </w:pPr>
      <w:r>
        <w:rPr>
          <w:rFonts w:ascii="Arial" w:hAnsi="Arial"/>
          <w:sz w:val="21"/>
          <w:szCs w:val="21"/>
        </w:rPr>
        <w:t xml:space="preserve">The Chair referred to the </w:t>
      </w:r>
      <w:r w:rsidR="000416CE">
        <w:rPr>
          <w:rFonts w:ascii="Arial" w:hAnsi="Arial"/>
          <w:sz w:val="21"/>
          <w:szCs w:val="21"/>
        </w:rPr>
        <w:t xml:space="preserve">HSE </w:t>
      </w:r>
      <w:r>
        <w:rPr>
          <w:rFonts w:ascii="Arial" w:hAnsi="Arial"/>
          <w:sz w:val="21"/>
          <w:szCs w:val="21"/>
        </w:rPr>
        <w:t xml:space="preserve">actions which had been </w:t>
      </w:r>
      <w:r w:rsidR="00BB2748">
        <w:rPr>
          <w:rFonts w:ascii="Arial" w:hAnsi="Arial"/>
          <w:sz w:val="21"/>
          <w:szCs w:val="21"/>
        </w:rPr>
        <w:t>delayed</w:t>
      </w:r>
      <w:r w:rsidR="00A7529F">
        <w:rPr>
          <w:rFonts w:ascii="Arial" w:hAnsi="Arial"/>
          <w:sz w:val="21"/>
          <w:szCs w:val="21"/>
        </w:rPr>
        <w:t xml:space="preserve"> and advised that </w:t>
      </w:r>
      <w:r>
        <w:rPr>
          <w:rFonts w:ascii="Arial" w:hAnsi="Arial"/>
          <w:sz w:val="21"/>
          <w:szCs w:val="21"/>
        </w:rPr>
        <w:t>he ha</w:t>
      </w:r>
      <w:r w:rsidR="00A7529F">
        <w:rPr>
          <w:rFonts w:ascii="Arial" w:hAnsi="Arial"/>
          <w:sz w:val="21"/>
          <w:szCs w:val="21"/>
        </w:rPr>
        <w:t xml:space="preserve">d </w:t>
      </w:r>
      <w:r>
        <w:rPr>
          <w:rFonts w:ascii="Arial" w:hAnsi="Arial"/>
          <w:sz w:val="21"/>
          <w:szCs w:val="21"/>
        </w:rPr>
        <w:t>raised this</w:t>
      </w:r>
      <w:r w:rsidR="000416CE">
        <w:rPr>
          <w:rFonts w:ascii="Arial" w:hAnsi="Arial"/>
          <w:sz w:val="21"/>
          <w:szCs w:val="21"/>
        </w:rPr>
        <w:t xml:space="preserve"> with the Designated Governor for HSE.</w:t>
      </w:r>
    </w:p>
    <w:p xmlns:wp14="http://schemas.microsoft.com/office/word/2010/wordml" w:rsidR="000416CE" w:rsidP="00842FA8" w:rsidRDefault="000416CE" w14:paraId="07459315" wp14:textId="77777777">
      <w:pPr>
        <w:pStyle w:val="ColorfulList-Accent11"/>
        <w:spacing w:after="0"/>
        <w:ind w:left="1134"/>
        <w:jc w:val="both"/>
        <w:rPr>
          <w:rFonts w:ascii="Arial" w:hAnsi="Arial"/>
          <w:sz w:val="21"/>
          <w:szCs w:val="21"/>
        </w:rPr>
      </w:pPr>
    </w:p>
    <w:p xmlns:wp14="http://schemas.microsoft.com/office/word/2010/wordml" w:rsidR="000416CE" w:rsidP="00842FA8" w:rsidRDefault="00842FA8" w14:paraId="215E38B5" wp14:textId="77777777">
      <w:pPr>
        <w:pStyle w:val="ColorfulList-Accent11"/>
        <w:spacing w:after="0"/>
        <w:ind w:left="1134"/>
        <w:jc w:val="both"/>
        <w:rPr>
          <w:rFonts w:ascii="Arial" w:hAnsi="Arial"/>
          <w:sz w:val="21"/>
          <w:szCs w:val="21"/>
        </w:rPr>
      </w:pPr>
      <w:r>
        <w:rPr>
          <w:rFonts w:ascii="Arial" w:hAnsi="Arial"/>
          <w:sz w:val="21"/>
          <w:szCs w:val="21"/>
        </w:rPr>
        <w:t>The DOFE informed the Committee that</w:t>
      </w:r>
      <w:r w:rsidR="000416CE">
        <w:rPr>
          <w:rFonts w:ascii="Arial" w:hAnsi="Arial"/>
          <w:sz w:val="21"/>
          <w:szCs w:val="21"/>
        </w:rPr>
        <w:t xml:space="preserve"> this </w:t>
      </w:r>
      <w:r>
        <w:rPr>
          <w:rFonts w:ascii="Arial" w:hAnsi="Arial"/>
          <w:sz w:val="21"/>
          <w:szCs w:val="21"/>
        </w:rPr>
        <w:t>was</w:t>
      </w:r>
      <w:r w:rsidR="000416CE">
        <w:rPr>
          <w:rFonts w:ascii="Arial" w:hAnsi="Arial"/>
          <w:sz w:val="21"/>
          <w:szCs w:val="21"/>
        </w:rPr>
        <w:t xml:space="preserve"> the first time </w:t>
      </w:r>
      <w:r>
        <w:rPr>
          <w:rFonts w:ascii="Arial" w:hAnsi="Arial"/>
          <w:sz w:val="21"/>
          <w:szCs w:val="21"/>
        </w:rPr>
        <w:t>HSE had</w:t>
      </w:r>
      <w:r w:rsidR="000416CE">
        <w:rPr>
          <w:rFonts w:ascii="Arial" w:hAnsi="Arial"/>
          <w:sz w:val="21"/>
          <w:szCs w:val="21"/>
        </w:rPr>
        <w:t xml:space="preserve"> been followed up as a review by the Auditors. </w:t>
      </w:r>
      <w:r>
        <w:rPr>
          <w:rFonts w:ascii="Arial" w:hAnsi="Arial"/>
          <w:sz w:val="21"/>
          <w:szCs w:val="21"/>
        </w:rPr>
        <w:t>It was agreed that the</w:t>
      </w:r>
      <w:r w:rsidR="000416CE">
        <w:rPr>
          <w:rFonts w:ascii="Arial" w:hAnsi="Arial"/>
          <w:sz w:val="21"/>
          <w:szCs w:val="21"/>
        </w:rPr>
        <w:t xml:space="preserve"> </w:t>
      </w:r>
      <w:r>
        <w:rPr>
          <w:rFonts w:ascii="Arial" w:hAnsi="Arial"/>
          <w:sz w:val="21"/>
          <w:szCs w:val="21"/>
        </w:rPr>
        <w:t>a</w:t>
      </w:r>
      <w:r w:rsidR="000416CE">
        <w:rPr>
          <w:rFonts w:ascii="Arial" w:hAnsi="Arial"/>
          <w:sz w:val="21"/>
          <w:szCs w:val="21"/>
        </w:rPr>
        <w:t>ction dates ha</w:t>
      </w:r>
      <w:r>
        <w:rPr>
          <w:rFonts w:ascii="Arial" w:hAnsi="Arial"/>
          <w:sz w:val="21"/>
          <w:szCs w:val="21"/>
        </w:rPr>
        <w:t>d</w:t>
      </w:r>
      <w:r w:rsidR="000416CE">
        <w:rPr>
          <w:rFonts w:ascii="Arial" w:hAnsi="Arial"/>
          <w:sz w:val="21"/>
          <w:szCs w:val="21"/>
        </w:rPr>
        <w:t xml:space="preserve"> not been bet by the managers and </w:t>
      </w:r>
      <w:r w:rsidR="005E6B4B">
        <w:rPr>
          <w:rFonts w:ascii="Arial" w:hAnsi="Arial"/>
          <w:sz w:val="21"/>
          <w:szCs w:val="21"/>
        </w:rPr>
        <w:t xml:space="preserve">it was the </w:t>
      </w:r>
      <w:r w:rsidR="000416CE">
        <w:rPr>
          <w:rFonts w:ascii="Arial" w:hAnsi="Arial"/>
          <w:sz w:val="21"/>
          <w:szCs w:val="21"/>
        </w:rPr>
        <w:t>College</w:t>
      </w:r>
      <w:r w:rsidR="005E6B4B">
        <w:rPr>
          <w:rFonts w:ascii="Arial" w:hAnsi="Arial"/>
          <w:sz w:val="21"/>
          <w:szCs w:val="21"/>
        </w:rPr>
        <w:t>’s</w:t>
      </w:r>
      <w:r w:rsidR="000416CE">
        <w:rPr>
          <w:rFonts w:ascii="Arial" w:hAnsi="Arial"/>
          <w:sz w:val="21"/>
          <w:szCs w:val="21"/>
        </w:rPr>
        <w:t xml:space="preserve"> role</w:t>
      </w:r>
      <w:r w:rsidR="005E6B4B">
        <w:rPr>
          <w:rFonts w:ascii="Arial" w:hAnsi="Arial"/>
          <w:sz w:val="21"/>
          <w:szCs w:val="21"/>
        </w:rPr>
        <w:t xml:space="preserve"> to ensure the recommendations were</w:t>
      </w:r>
      <w:r w:rsidR="000416CE">
        <w:rPr>
          <w:rFonts w:ascii="Arial" w:hAnsi="Arial"/>
          <w:sz w:val="21"/>
          <w:szCs w:val="21"/>
        </w:rPr>
        <w:t xml:space="preserve"> escalated to management.</w:t>
      </w:r>
      <w:r w:rsidR="00E526A5">
        <w:rPr>
          <w:rFonts w:ascii="Arial" w:hAnsi="Arial"/>
          <w:sz w:val="21"/>
          <w:szCs w:val="21"/>
        </w:rPr>
        <w:t xml:space="preserve">  </w:t>
      </w:r>
      <w:r w:rsidR="005E6B4B">
        <w:rPr>
          <w:rFonts w:ascii="Arial" w:hAnsi="Arial"/>
          <w:sz w:val="21"/>
          <w:szCs w:val="21"/>
        </w:rPr>
        <w:t>T</w:t>
      </w:r>
      <w:r w:rsidR="00E526A5">
        <w:rPr>
          <w:rFonts w:ascii="Arial" w:hAnsi="Arial"/>
          <w:sz w:val="21"/>
          <w:szCs w:val="21"/>
        </w:rPr>
        <w:t xml:space="preserve">he College </w:t>
      </w:r>
      <w:r w:rsidR="005E6B4B">
        <w:rPr>
          <w:rFonts w:ascii="Arial" w:hAnsi="Arial"/>
          <w:sz w:val="21"/>
          <w:szCs w:val="21"/>
        </w:rPr>
        <w:t xml:space="preserve">had </w:t>
      </w:r>
      <w:r w:rsidR="00E526A5">
        <w:rPr>
          <w:rFonts w:ascii="Arial" w:hAnsi="Arial"/>
          <w:sz w:val="21"/>
          <w:szCs w:val="21"/>
        </w:rPr>
        <w:t>state</w:t>
      </w:r>
      <w:r w:rsidR="005E6B4B">
        <w:rPr>
          <w:rFonts w:ascii="Arial" w:hAnsi="Arial"/>
          <w:sz w:val="21"/>
          <w:szCs w:val="21"/>
        </w:rPr>
        <w:t>d in the report that</w:t>
      </w:r>
      <w:r w:rsidR="00E526A5">
        <w:rPr>
          <w:rFonts w:ascii="Arial" w:hAnsi="Arial"/>
          <w:sz w:val="21"/>
          <w:szCs w:val="21"/>
        </w:rPr>
        <w:t xml:space="preserve"> it </w:t>
      </w:r>
      <w:r w:rsidR="005E6B4B">
        <w:rPr>
          <w:rFonts w:ascii="Arial" w:hAnsi="Arial"/>
          <w:sz w:val="21"/>
          <w:szCs w:val="21"/>
        </w:rPr>
        <w:t xml:space="preserve">would </w:t>
      </w:r>
      <w:r w:rsidR="00E526A5">
        <w:rPr>
          <w:rFonts w:ascii="Arial" w:hAnsi="Arial"/>
          <w:sz w:val="21"/>
          <w:szCs w:val="21"/>
        </w:rPr>
        <w:t xml:space="preserve">review in 12 </w:t>
      </w:r>
      <w:r w:rsidR="005E6B4B">
        <w:rPr>
          <w:rFonts w:ascii="Arial" w:hAnsi="Arial"/>
          <w:sz w:val="21"/>
          <w:szCs w:val="21"/>
        </w:rPr>
        <w:t>months’ time</w:t>
      </w:r>
      <w:r w:rsidR="00E526A5">
        <w:rPr>
          <w:rFonts w:ascii="Arial" w:hAnsi="Arial"/>
          <w:sz w:val="21"/>
          <w:szCs w:val="21"/>
        </w:rPr>
        <w:t xml:space="preserve"> which </w:t>
      </w:r>
      <w:r w:rsidR="005E6B4B">
        <w:rPr>
          <w:rFonts w:ascii="Arial" w:hAnsi="Arial"/>
          <w:sz w:val="21"/>
          <w:szCs w:val="21"/>
        </w:rPr>
        <w:t>was</w:t>
      </w:r>
      <w:r w:rsidR="00E526A5">
        <w:rPr>
          <w:rFonts w:ascii="Arial" w:hAnsi="Arial"/>
          <w:sz w:val="21"/>
          <w:szCs w:val="21"/>
        </w:rPr>
        <w:t xml:space="preserve"> why a specific date </w:t>
      </w:r>
      <w:r w:rsidR="005E6B4B">
        <w:rPr>
          <w:rFonts w:ascii="Arial" w:hAnsi="Arial"/>
          <w:sz w:val="21"/>
          <w:szCs w:val="21"/>
        </w:rPr>
        <w:t>had not been</w:t>
      </w:r>
      <w:r w:rsidR="00E526A5">
        <w:rPr>
          <w:rFonts w:ascii="Arial" w:hAnsi="Arial"/>
          <w:sz w:val="21"/>
          <w:szCs w:val="21"/>
        </w:rPr>
        <w:t xml:space="preserve"> provided.</w:t>
      </w:r>
    </w:p>
    <w:p xmlns:wp14="http://schemas.microsoft.com/office/word/2010/wordml" w:rsidR="00E526A5" w:rsidP="00842FA8" w:rsidRDefault="00E526A5" w14:paraId="6537F28F" wp14:textId="77777777">
      <w:pPr>
        <w:pStyle w:val="ColorfulList-Accent11"/>
        <w:spacing w:after="0"/>
        <w:ind w:left="1134"/>
        <w:jc w:val="both"/>
        <w:rPr>
          <w:rFonts w:ascii="Arial" w:hAnsi="Arial"/>
          <w:sz w:val="21"/>
          <w:szCs w:val="21"/>
        </w:rPr>
      </w:pPr>
    </w:p>
    <w:p xmlns:wp14="http://schemas.microsoft.com/office/word/2010/wordml" w:rsidR="00E526A5" w:rsidP="00842FA8" w:rsidRDefault="00E526A5" w14:paraId="6E97ECE7" wp14:textId="77777777">
      <w:pPr>
        <w:pStyle w:val="ColorfulList-Accent11"/>
        <w:spacing w:after="0"/>
        <w:ind w:left="1134"/>
        <w:jc w:val="both"/>
        <w:rPr>
          <w:rFonts w:ascii="Arial" w:hAnsi="Arial"/>
          <w:sz w:val="21"/>
          <w:szCs w:val="21"/>
        </w:rPr>
      </w:pPr>
      <w:proofErr w:type="spellStart"/>
      <w:r>
        <w:rPr>
          <w:rFonts w:ascii="Arial" w:hAnsi="Arial"/>
          <w:sz w:val="21"/>
          <w:szCs w:val="21"/>
        </w:rPr>
        <w:t>Bal</w:t>
      </w:r>
      <w:proofErr w:type="spellEnd"/>
      <w:r>
        <w:rPr>
          <w:rFonts w:ascii="Arial" w:hAnsi="Arial"/>
          <w:sz w:val="21"/>
          <w:szCs w:val="21"/>
        </w:rPr>
        <w:t xml:space="preserve"> </w:t>
      </w:r>
      <w:r w:rsidR="005E6B4B">
        <w:rPr>
          <w:rFonts w:ascii="Arial" w:hAnsi="Arial"/>
          <w:sz w:val="21"/>
          <w:szCs w:val="21"/>
        </w:rPr>
        <w:t xml:space="preserve">Panesar stated that </w:t>
      </w:r>
      <w:r>
        <w:rPr>
          <w:rFonts w:ascii="Arial" w:hAnsi="Arial"/>
          <w:sz w:val="21"/>
          <w:szCs w:val="21"/>
        </w:rPr>
        <w:t xml:space="preserve">mitigation and correction action should be undertaken as soon as possible but actions dates should not be set if they </w:t>
      </w:r>
      <w:r w:rsidR="005E6B4B">
        <w:rPr>
          <w:rFonts w:ascii="Arial" w:hAnsi="Arial"/>
          <w:sz w:val="21"/>
          <w:szCs w:val="21"/>
        </w:rPr>
        <w:t xml:space="preserve">were </w:t>
      </w:r>
      <w:r>
        <w:rPr>
          <w:rFonts w:ascii="Arial" w:hAnsi="Arial"/>
          <w:sz w:val="21"/>
          <w:szCs w:val="21"/>
        </w:rPr>
        <w:t>unachievable.</w:t>
      </w:r>
    </w:p>
    <w:p xmlns:wp14="http://schemas.microsoft.com/office/word/2010/wordml" w:rsidR="00E526A5" w:rsidP="00842FA8" w:rsidRDefault="00E526A5" w14:paraId="6DFB9E20" wp14:textId="77777777">
      <w:pPr>
        <w:pStyle w:val="ColorfulList-Accent11"/>
        <w:spacing w:after="0"/>
        <w:ind w:left="1134"/>
        <w:jc w:val="both"/>
        <w:rPr>
          <w:rFonts w:ascii="Arial" w:hAnsi="Arial"/>
          <w:sz w:val="21"/>
          <w:szCs w:val="21"/>
        </w:rPr>
      </w:pPr>
    </w:p>
    <w:p xmlns:wp14="http://schemas.microsoft.com/office/word/2010/wordml" w:rsidR="00E526A5" w:rsidP="00842FA8" w:rsidRDefault="005E6B4B" w14:paraId="2F361377" wp14:textId="77777777">
      <w:pPr>
        <w:pStyle w:val="ColorfulList-Accent11"/>
        <w:spacing w:after="0"/>
        <w:ind w:left="1134"/>
        <w:jc w:val="both"/>
        <w:rPr>
          <w:rFonts w:ascii="Arial" w:hAnsi="Arial"/>
          <w:sz w:val="21"/>
          <w:szCs w:val="21"/>
        </w:rPr>
      </w:pPr>
      <w:r>
        <w:rPr>
          <w:rFonts w:ascii="Arial" w:hAnsi="Arial"/>
          <w:sz w:val="21"/>
          <w:szCs w:val="21"/>
        </w:rPr>
        <w:t xml:space="preserve">The </w:t>
      </w:r>
      <w:r w:rsidR="00E526A5">
        <w:rPr>
          <w:rFonts w:ascii="Arial" w:hAnsi="Arial"/>
          <w:sz w:val="21"/>
          <w:szCs w:val="21"/>
        </w:rPr>
        <w:t xml:space="preserve">Chair </w:t>
      </w:r>
      <w:r>
        <w:rPr>
          <w:rFonts w:ascii="Arial" w:hAnsi="Arial"/>
          <w:sz w:val="21"/>
          <w:szCs w:val="21"/>
        </w:rPr>
        <w:t>referred to the recommendation regarding the business planning document</w:t>
      </w:r>
      <w:r w:rsidR="00E526A5">
        <w:rPr>
          <w:rFonts w:ascii="Arial" w:hAnsi="Arial"/>
          <w:sz w:val="21"/>
          <w:szCs w:val="21"/>
        </w:rPr>
        <w:t xml:space="preserve">.  </w:t>
      </w:r>
      <w:r>
        <w:rPr>
          <w:rFonts w:ascii="Arial" w:hAnsi="Arial"/>
          <w:sz w:val="21"/>
          <w:szCs w:val="21"/>
        </w:rPr>
        <w:t>The DOFE</w:t>
      </w:r>
      <w:r w:rsidR="00E526A5">
        <w:rPr>
          <w:rFonts w:ascii="Arial" w:hAnsi="Arial"/>
          <w:sz w:val="21"/>
          <w:szCs w:val="21"/>
        </w:rPr>
        <w:t xml:space="preserve"> </w:t>
      </w:r>
      <w:r>
        <w:rPr>
          <w:rFonts w:ascii="Arial" w:hAnsi="Arial"/>
          <w:sz w:val="21"/>
          <w:szCs w:val="21"/>
        </w:rPr>
        <w:t xml:space="preserve">advised that it has been an appendix </w:t>
      </w:r>
      <w:r w:rsidR="00E526A5">
        <w:rPr>
          <w:rFonts w:ascii="Arial" w:hAnsi="Arial"/>
          <w:sz w:val="21"/>
          <w:szCs w:val="21"/>
        </w:rPr>
        <w:t>stat</w:t>
      </w:r>
      <w:r>
        <w:rPr>
          <w:rFonts w:ascii="Arial" w:hAnsi="Arial"/>
          <w:sz w:val="21"/>
          <w:szCs w:val="21"/>
        </w:rPr>
        <w:t>ing</w:t>
      </w:r>
      <w:r w:rsidR="00E526A5">
        <w:rPr>
          <w:rFonts w:ascii="Arial" w:hAnsi="Arial"/>
          <w:sz w:val="21"/>
          <w:szCs w:val="21"/>
        </w:rPr>
        <w:t xml:space="preserve"> the timeline as to what happened and when</w:t>
      </w:r>
      <w:r>
        <w:rPr>
          <w:rFonts w:ascii="Arial" w:hAnsi="Arial"/>
          <w:sz w:val="21"/>
          <w:szCs w:val="21"/>
        </w:rPr>
        <w:t xml:space="preserve"> which had been omitted from the document</w:t>
      </w:r>
      <w:r w:rsidR="00E526A5">
        <w:rPr>
          <w:rFonts w:ascii="Arial" w:hAnsi="Arial"/>
          <w:sz w:val="21"/>
          <w:szCs w:val="21"/>
        </w:rPr>
        <w:t xml:space="preserve">.  </w:t>
      </w:r>
      <w:r>
        <w:rPr>
          <w:rFonts w:ascii="Arial" w:hAnsi="Arial"/>
          <w:sz w:val="21"/>
          <w:szCs w:val="21"/>
        </w:rPr>
        <w:t>The omission had not affected</w:t>
      </w:r>
      <w:r w:rsidR="00E526A5">
        <w:rPr>
          <w:rFonts w:ascii="Arial" w:hAnsi="Arial"/>
          <w:sz w:val="21"/>
          <w:szCs w:val="21"/>
        </w:rPr>
        <w:t xml:space="preserve"> the business planning process but </w:t>
      </w:r>
      <w:r>
        <w:rPr>
          <w:rFonts w:ascii="Arial" w:hAnsi="Arial"/>
          <w:sz w:val="21"/>
          <w:szCs w:val="21"/>
        </w:rPr>
        <w:t>it would be ensured that timeline would be included in the documentation for the</w:t>
      </w:r>
      <w:r w:rsidR="00E526A5">
        <w:rPr>
          <w:rFonts w:ascii="Arial" w:hAnsi="Arial"/>
          <w:sz w:val="21"/>
          <w:szCs w:val="21"/>
        </w:rPr>
        <w:t xml:space="preserve"> 2020/21 planning process.</w:t>
      </w:r>
    </w:p>
    <w:p xmlns:wp14="http://schemas.microsoft.com/office/word/2010/wordml" w:rsidRPr="000A3313" w:rsidR="00152BDE" w:rsidP="00E526A5" w:rsidRDefault="00152BDE" w14:paraId="70DF9E56" wp14:textId="77777777">
      <w:pPr>
        <w:pStyle w:val="ColorfulList-Accent11"/>
        <w:spacing w:after="0"/>
        <w:ind w:left="0"/>
        <w:jc w:val="both"/>
        <w:rPr>
          <w:rFonts w:ascii="Arial" w:hAnsi="Arial"/>
          <w:sz w:val="21"/>
          <w:szCs w:val="21"/>
        </w:rPr>
      </w:pPr>
    </w:p>
    <w:p xmlns:wp14="http://schemas.microsoft.com/office/word/2010/wordml" w:rsidR="00094C73" w:rsidP="00DA5B49" w:rsidRDefault="00DA5B49" w14:paraId="28F6A292" wp14:textId="77777777">
      <w:pPr>
        <w:pStyle w:val="ColorfulList-Accent11"/>
        <w:spacing w:after="0"/>
        <w:jc w:val="both"/>
        <w:rPr>
          <w:rFonts w:ascii="Arial" w:hAnsi="Arial"/>
          <w:b/>
          <w:sz w:val="21"/>
          <w:szCs w:val="21"/>
        </w:rPr>
      </w:pPr>
      <w:r w:rsidRPr="00622CA0">
        <w:rPr>
          <w:rFonts w:ascii="Arial" w:hAnsi="Arial"/>
          <w:b/>
          <w:sz w:val="21"/>
          <w:szCs w:val="21"/>
        </w:rPr>
        <w:t>A</w:t>
      </w:r>
      <w:r w:rsidR="006C05A9">
        <w:rPr>
          <w:rFonts w:ascii="Arial" w:hAnsi="Arial"/>
          <w:b/>
          <w:sz w:val="21"/>
          <w:szCs w:val="21"/>
        </w:rPr>
        <w:t>greed</w:t>
      </w:r>
      <w:r w:rsidR="000F7AB7">
        <w:rPr>
          <w:rFonts w:ascii="Arial" w:hAnsi="Arial"/>
          <w:b/>
          <w:sz w:val="21"/>
          <w:szCs w:val="21"/>
        </w:rPr>
        <w:t xml:space="preserve">: </w:t>
      </w:r>
      <w:r w:rsidR="00FE0D18">
        <w:rPr>
          <w:rFonts w:ascii="Arial" w:hAnsi="Arial"/>
          <w:b/>
          <w:sz w:val="21"/>
          <w:szCs w:val="21"/>
        </w:rPr>
        <w:t>That the Internal Audit reports</w:t>
      </w:r>
      <w:r w:rsidR="00842FA8">
        <w:rPr>
          <w:rFonts w:ascii="Arial" w:hAnsi="Arial"/>
          <w:b/>
          <w:sz w:val="21"/>
          <w:szCs w:val="21"/>
        </w:rPr>
        <w:t xml:space="preserve"> and current positions</w:t>
      </w:r>
      <w:r w:rsidR="00FE0D18">
        <w:rPr>
          <w:rFonts w:ascii="Arial" w:hAnsi="Arial"/>
          <w:b/>
          <w:sz w:val="21"/>
          <w:szCs w:val="21"/>
        </w:rPr>
        <w:t xml:space="preserve"> </w:t>
      </w:r>
      <w:proofErr w:type="gramStart"/>
      <w:r w:rsidR="00FE0D18">
        <w:rPr>
          <w:rFonts w:ascii="Arial" w:hAnsi="Arial"/>
          <w:b/>
          <w:sz w:val="21"/>
          <w:szCs w:val="21"/>
        </w:rPr>
        <w:t>be</w:t>
      </w:r>
      <w:proofErr w:type="gramEnd"/>
      <w:r w:rsidR="00FE0D18">
        <w:rPr>
          <w:rFonts w:ascii="Arial" w:hAnsi="Arial"/>
          <w:b/>
          <w:sz w:val="21"/>
          <w:szCs w:val="21"/>
        </w:rPr>
        <w:t xml:space="preserve"> noted.</w:t>
      </w:r>
    </w:p>
    <w:p xmlns:wp14="http://schemas.microsoft.com/office/word/2010/wordml" w:rsidR="006C05A9" w:rsidP="0088496A" w:rsidRDefault="006C05A9" w14:paraId="44E871BC" wp14:textId="77777777">
      <w:pPr>
        <w:pStyle w:val="ColorfulList-Accent11"/>
        <w:spacing w:after="0"/>
        <w:ind w:left="0"/>
        <w:jc w:val="both"/>
        <w:rPr>
          <w:rFonts w:ascii="Arial" w:hAnsi="Arial"/>
          <w:b/>
          <w:sz w:val="21"/>
          <w:szCs w:val="21"/>
        </w:rPr>
      </w:pPr>
    </w:p>
    <w:p xmlns:wp14="http://schemas.microsoft.com/office/word/2010/wordml" w:rsidR="001372C1" w:rsidP="00152BDE" w:rsidRDefault="00152BDE" w14:paraId="534FF1BD" wp14:textId="77777777">
      <w:pPr>
        <w:pStyle w:val="ColorfulList-Accent11"/>
        <w:numPr>
          <w:ilvl w:val="0"/>
          <w:numId w:val="1"/>
        </w:numPr>
        <w:spacing w:after="0"/>
        <w:ind w:hanging="720"/>
        <w:jc w:val="both"/>
        <w:rPr>
          <w:rFonts w:ascii="Arial" w:hAnsi="Arial"/>
          <w:b/>
          <w:sz w:val="21"/>
          <w:szCs w:val="21"/>
        </w:rPr>
      </w:pPr>
      <w:r>
        <w:rPr>
          <w:rFonts w:ascii="Arial" w:hAnsi="Arial"/>
          <w:b/>
          <w:sz w:val="21"/>
          <w:szCs w:val="21"/>
        </w:rPr>
        <w:t>Internal Audit Annual Report 2018/19</w:t>
      </w:r>
    </w:p>
    <w:p xmlns:wp14="http://schemas.microsoft.com/office/word/2010/wordml" w:rsidR="00480910" w:rsidP="002120C2" w:rsidRDefault="00480910" w14:paraId="66871FB6" wp14:textId="77777777">
      <w:pPr>
        <w:pStyle w:val="ColorfulList-Accent11"/>
        <w:spacing w:after="0"/>
        <w:jc w:val="both"/>
        <w:rPr>
          <w:rFonts w:ascii="Arial" w:hAnsi="Arial"/>
          <w:sz w:val="21"/>
          <w:szCs w:val="21"/>
        </w:rPr>
      </w:pPr>
      <w:r>
        <w:rPr>
          <w:rFonts w:ascii="Arial" w:hAnsi="Arial"/>
          <w:sz w:val="21"/>
          <w:szCs w:val="21"/>
        </w:rPr>
        <w:lastRenderedPageBreak/>
        <w:t>Mike</w:t>
      </w:r>
      <w:r w:rsidR="002120C2">
        <w:rPr>
          <w:rFonts w:ascii="Arial" w:hAnsi="Arial"/>
          <w:sz w:val="21"/>
          <w:szCs w:val="21"/>
        </w:rPr>
        <w:t xml:space="preserve"> Cheetham referred to the Internal Audit opinion:</w:t>
      </w:r>
      <w:r w:rsidRPr="002120C2" w:rsidR="002120C2">
        <w:rPr>
          <w:rFonts w:ascii="Arial" w:hAnsi="Arial"/>
          <w:sz w:val="21"/>
          <w:szCs w:val="21"/>
        </w:rPr>
        <w:t xml:space="preserve"> </w:t>
      </w:r>
      <w:r w:rsidR="002120C2">
        <w:rPr>
          <w:rFonts w:ascii="Arial" w:hAnsi="Arial"/>
          <w:sz w:val="21"/>
          <w:szCs w:val="21"/>
        </w:rPr>
        <w:t>‘</w:t>
      </w:r>
      <w:r w:rsidRPr="002120C2" w:rsidR="002120C2">
        <w:rPr>
          <w:rFonts w:ascii="Arial" w:hAnsi="Arial"/>
          <w:sz w:val="21"/>
          <w:szCs w:val="21"/>
        </w:rPr>
        <w:t>overall the College has been assessed as having adequate and effective governance, risk management and internal control processes to manage the achievement of its objectives for 2018-19</w:t>
      </w:r>
      <w:r w:rsidR="002120C2">
        <w:rPr>
          <w:rFonts w:ascii="Arial" w:hAnsi="Arial"/>
          <w:sz w:val="21"/>
          <w:szCs w:val="21"/>
        </w:rPr>
        <w:t xml:space="preserve">,’ and advised that this was </w:t>
      </w:r>
      <w:r>
        <w:rPr>
          <w:rFonts w:ascii="Arial" w:hAnsi="Arial"/>
          <w:sz w:val="21"/>
          <w:szCs w:val="21"/>
        </w:rPr>
        <w:t>consistent with previous years and other FE Colleges.</w:t>
      </w:r>
      <w:r w:rsidR="002120C2">
        <w:rPr>
          <w:rFonts w:ascii="Arial" w:hAnsi="Arial"/>
          <w:sz w:val="21"/>
          <w:szCs w:val="21"/>
        </w:rPr>
        <w:t xml:space="preserve">  The remainder of the </w:t>
      </w:r>
      <w:r>
        <w:rPr>
          <w:rFonts w:ascii="Arial" w:hAnsi="Arial"/>
          <w:sz w:val="21"/>
          <w:szCs w:val="21"/>
        </w:rPr>
        <w:t>report summarise</w:t>
      </w:r>
      <w:r w:rsidR="002120C2">
        <w:rPr>
          <w:rFonts w:ascii="Arial" w:hAnsi="Arial"/>
          <w:sz w:val="21"/>
          <w:szCs w:val="21"/>
        </w:rPr>
        <w:t>d</w:t>
      </w:r>
      <w:r>
        <w:rPr>
          <w:rFonts w:ascii="Arial" w:hAnsi="Arial"/>
          <w:sz w:val="21"/>
          <w:szCs w:val="21"/>
        </w:rPr>
        <w:t xml:space="preserve"> the internal audit report findings as previously discussed.</w:t>
      </w:r>
    </w:p>
    <w:p xmlns:wp14="http://schemas.microsoft.com/office/word/2010/wordml" w:rsidR="00480910" w:rsidP="00B80F8C" w:rsidRDefault="00480910" w14:paraId="144A5D23" wp14:textId="77777777">
      <w:pPr>
        <w:pStyle w:val="ColorfulList-Accent11"/>
        <w:spacing w:after="0"/>
        <w:jc w:val="both"/>
        <w:rPr>
          <w:rFonts w:ascii="Arial" w:hAnsi="Arial"/>
          <w:sz w:val="21"/>
          <w:szCs w:val="21"/>
        </w:rPr>
      </w:pPr>
    </w:p>
    <w:p xmlns:wp14="http://schemas.microsoft.com/office/word/2010/wordml" w:rsidR="00480910" w:rsidP="00B80F8C" w:rsidRDefault="002120C2" w14:paraId="531EA3D5" wp14:textId="77777777">
      <w:pPr>
        <w:pStyle w:val="ColorfulList-Accent11"/>
        <w:spacing w:after="0"/>
        <w:jc w:val="both"/>
        <w:rPr>
          <w:rFonts w:ascii="Arial" w:hAnsi="Arial"/>
          <w:sz w:val="21"/>
          <w:szCs w:val="21"/>
        </w:rPr>
      </w:pPr>
      <w:r>
        <w:rPr>
          <w:rFonts w:ascii="Arial" w:hAnsi="Arial"/>
          <w:sz w:val="21"/>
          <w:szCs w:val="21"/>
        </w:rPr>
        <w:t xml:space="preserve">The </w:t>
      </w:r>
      <w:r w:rsidR="00480910">
        <w:rPr>
          <w:rFonts w:ascii="Arial" w:hAnsi="Arial"/>
          <w:sz w:val="21"/>
          <w:szCs w:val="21"/>
        </w:rPr>
        <w:t xml:space="preserve">Chair </w:t>
      </w:r>
      <w:r>
        <w:rPr>
          <w:rFonts w:ascii="Arial" w:hAnsi="Arial"/>
          <w:sz w:val="21"/>
          <w:szCs w:val="21"/>
        </w:rPr>
        <w:t xml:space="preserve">noted that the HSE concerns had been </w:t>
      </w:r>
      <w:r w:rsidR="00480910">
        <w:rPr>
          <w:rFonts w:ascii="Arial" w:hAnsi="Arial"/>
          <w:sz w:val="21"/>
          <w:szCs w:val="21"/>
        </w:rPr>
        <w:t xml:space="preserve">reiterated in the report.  </w:t>
      </w:r>
      <w:r>
        <w:rPr>
          <w:rFonts w:ascii="Arial" w:hAnsi="Arial"/>
          <w:sz w:val="21"/>
          <w:szCs w:val="21"/>
        </w:rPr>
        <w:t>The DOFE added that</w:t>
      </w:r>
      <w:r w:rsidR="00480910">
        <w:rPr>
          <w:rFonts w:ascii="Arial" w:hAnsi="Arial"/>
          <w:sz w:val="21"/>
          <w:szCs w:val="21"/>
        </w:rPr>
        <w:t xml:space="preserve"> sometimes</w:t>
      </w:r>
      <w:r>
        <w:rPr>
          <w:rFonts w:ascii="Arial" w:hAnsi="Arial"/>
          <w:sz w:val="21"/>
          <w:szCs w:val="21"/>
        </w:rPr>
        <w:t xml:space="preserve"> the issue were</w:t>
      </w:r>
      <w:r w:rsidR="00480910">
        <w:rPr>
          <w:rFonts w:ascii="Arial" w:hAnsi="Arial"/>
          <w:sz w:val="21"/>
          <w:szCs w:val="21"/>
        </w:rPr>
        <w:t xml:space="preserve"> taken out of context.</w:t>
      </w:r>
    </w:p>
    <w:p xmlns:wp14="http://schemas.microsoft.com/office/word/2010/wordml" w:rsidR="000C74BC" w:rsidP="00B80F8C" w:rsidRDefault="000C74BC" w14:paraId="738610EB" wp14:textId="77777777">
      <w:pPr>
        <w:pStyle w:val="ColorfulList-Accent11"/>
        <w:spacing w:after="0"/>
        <w:jc w:val="both"/>
        <w:rPr>
          <w:rFonts w:ascii="Arial" w:hAnsi="Arial"/>
          <w:sz w:val="21"/>
          <w:szCs w:val="21"/>
        </w:rPr>
      </w:pPr>
    </w:p>
    <w:p xmlns:wp14="http://schemas.microsoft.com/office/word/2010/wordml" w:rsidR="001372C1" w:rsidP="0033406C" w:rsidRDefault="001372C1" w14:paraId="7A0D2D5B" wp14:textId="77777777">
      <w:pPr>
        <w:pStyle w:val="ColorfulList-Accent11"/>
        <w:spacing w:after="0"/>
        <w:jc w:val="both"/>
        <w:rPr>
          <w:rFonts w:ascii="Arial" w:hAnsi="Arial"/>
          <w:b/>
          <w:sz w:val="21"/>
          <w:szCs w:val="21"/>
        </w:rPr>
      </w:pPr>
      <w:r>
        <w:rPr>
          <w:rFonts w:ascii="Arial" w:hAnsi="Arial"/>
          <w:b/>
          <w:sz w:val="21"/>
          <w:szCs w:val="21"/>
        </w:rPr>
        <w:t>A</w:t>
      </w:r>
      <w:r w:rsidR="002120C2">
        <w:rPr>
          <w:rFonts w:ascii="Arial" w:hAnsi="Arial"/>
          <w:b/>
          <w:sz w:val="21"/>
          <w:szCs w:val="21"/>
        </w:rPr>
        <w:t>greed</w:t>
      </w:r>
      <w:r w:rsidR="00A35DAC">
        <w:rPr>
          <w:rFonts w:ascii="Arial" w:hAnsi="Arial"/>
          <w:b/>
          <w:sz w:val="21"/>
          <w:szCs w:val="21"/>
        </w:rPr>
        <w:t xml:space="preserve">:  </w:t>
      </w:r>
      <w:r w:rsidR="002120C2">
        <w:rPr>
          <w:rFonts w:ascii="Arial" w:hAnsi="Arial"/>
          <w:b/>
          <w:sz w:val="21"/>
          <w:szCs w:val="21"/>
        </w:rPr>
        <w:t xml:space="preserve">That the current position </w:t>
      </w:r>
      <w:proofErr w:type="gramStart"/>
      <w:r w:rsidR="002120C2">
        <w:rPr>
          <w:rFonts w:ascii="Arial" w:hAnsi="Arial"/>
          <w:b/>
          <w:sz w:val="21"/>
          <w:szCs w:val="21"/>
        </w:rPr>
        <w:t>be</w:t>
      </w:r>
      <w:proofErr w:type="gramEnd"/>
      <w:r w:rsidR="002120C2">
        <w:rPr>
          <w:rFonts w:ascii="Arial" w:hAnsi="Arial"/>
          <w:b/>
          <w:sz w:val="21"/>
          <w:szCs w:val="21"/>
        </w:rPr>
        <w:t xml:space="preserve"> noted.</w:t>
      </w:r>
    </w:p>
    <w:p xmlns:wp14="http://schemas.microsoft.com/office/word/2010/wordml" w:rsidR="00DC4E2A" w:rsidP="00DC4E2A" w:rsidRDefault="00DC4E2A" w14:paraId="637805D2" wp14:textId="77777777">
      <w:pPr>
        <w:pStyle w:val="ColorfulList-Accent11"/>
        <w:spacing w:after="0"/>
        <w:ind w:left="0"/>
        <w:jc w:val="both"/>
        <w:rPr>
          <w:rFonts w:ascii="Arial" w:hAnsi="Arial"/>
          <w:b/>
          <w:sz w:val="21"/>
          <w:szCs w:val="21"/>
        </w:rPr>
      </w:pPr>
    </w:p>
    <w:p xmlns:wp14="http://schemas.microsoft.com/office/word/2010/wordml" w:rsidR="00DC4E2A" w:rsidP="00152BDE" w:rsidRDefault="00152BDE" w14:paraId="0011B0CA" wp14:textId="77777777">
      <w:pPr>
        <w:pStyle w:val="ColorfulList-Accent11"/>
        <w:numPr>
          <w:ilvl w:val="0"/>
          <w:numId w:val="1"/>
        </w:numPr>
        <w:spacing w:after="0"/>
        <w:ind w:hanging="720"/>
        <w:jc w:val="both"/>
        <w:rPr>
          <w:rFonts w:ascii="Arial" w:hAnsi="Arial"/>
          <w:b/>
          <w:sz w:val="21"/>
          <w:szCs w:val="21"/>
        </w:rPr>
      </w:pPr>
      <w:r>
        <w:rPr>
          <w:rFonts w:ascii="Arial" w:hAnsi="Arial"/>
          <w:b/>
          <w:sz w:val="21"/>
          <w:szCs w:val="21"/>
        </w:rPr>
        <w:t>Internal Audit Plan 2019/20</w:t>
      </w:r>
    </w:p>
    <w:p xmlns:wp14="http://schemas.microsoft.com/office/word/2010/wordml" w:rsidR="00AA091E" w:rsidP="00DC4E2A" w:rsidRDefault="00480910" w14:paraId="437C5ECB" wp14:textId="77777777">
      <w:pPr>
        <w:pStyle w:val="ColorfulList-Accent11"/>
        <w:spacing w:after="0"/>
        <w:jc w:val="both"/>
        <w:rPr>
          <w:rFonts w:ascii="Arial" w:hAnsi="Arial"/>
          <w:sz w:val="21"/>
          <w:szCs w:val="21"/>
        </w:rPr>
      </w:pPr>
      <w:r>
        <w:rPr>
          <w:rFonts w:ascii="Arial" w:hAnsi="Arial"/>
          <w:sz w:val="21"/>
          <w:szCs w:val="21"/>
        </w:rPr>
        <w:t>Mike</w:t>
      </w:r>
      <w:r w:rsidR="00AA091E">
        <w:rPr>
          <w:rFonts w:ascii="Arial" w:hAnsi="Arial"/>
          <w:sz w:val="21"/>
          <w:szCs w:val="21"/>
        </w:rPr>
        <w:t xml:space="preserve"> Cheetham advised that the internal audit plan for 2019/20 was submitted for the Committee’s approval however it was acknowledged that the plan could change in line with priorities.   The plan was a b</w:t>
      </w:r>
      <w:r>
        <w:rPr>
          <w:rFonts w:ascii="Arial" w:hAnsi="Arial"/>
          <w:sz w:val="21"/>
          <w:szCs w:val="21"/>
        </w:rPr>
        <w:t>road mixture of risk and business type assurances</w:t>
      </w:r>
      <w:r w:rsidR="00AA091E">
        <w:rPr>
          <w:rFonts w:ascii="Arial" w:hAnsi="Arial"/>
          <w:sz w:val="21"/>
          <w:szCs w:val="21"/>
        </w:rPr>
        <w:t xml:space="preserve"> and c</w:t>
      </w:r>
      <w:r>
        <w:rPr>
          <w:rFonts w:ascii="Arial" w:hAnsi="Arial"/>
          <w:sz w:val="21"/>
          <w:szCs w:val="21"/>
        </w:rPr>
        <w:t>over</w:t>
      </w:r>
      <w:r w:rsidR="00AA091E">
        <w:rPr>
          <w:rFonts w:ascii="Arial" w:hAnsi="Arial"/>
          <w:sz w:val="21"/>
          <w:szCs w:val="21"/>
        </w:rPr>
        <w:t>ed a reasonable remit.</w:t>
      </w:r>
    </w:p>
    <w:p xmlns:wp14="http://schemas.microsoft.com/office/word/2010/wordml" w:rsidR="00AA091E" w:rsidP="00DC4E2A" w:rsidRDefault="00AA091E" w14:paraId="463F29E8" wp14:textId="77777777">
      <w:pPr>
        <w:pStyle w:val="ColorfulList-Accent11"/>
        <w:spacing w:after="0"/>
        <w:jc w:val="both"/>
        <w:rPr>
          <w:rFonts w:ascii="Arial" w:hAnsi="Arial"/>
          <w:sz w:val="21"/>
          <w:szCs w:val="21"/>
        </w:rPr>
      </w:pPr>
    </w:p>
    <w:p xmlns:wp14="http://schemas.microsoft.com/office/word/2010/wordml" w:rsidR="00480910" w:rsidP="00DC4E2A" w:rsidRDefault="00AA091E" w14:paraId="38F1657F" wp14:textId="77777777">
      <w:pPr>
        <w:pStyle w:val="ColorfulList-Accent11"/>
        <w:spacing w:after="0"/>
        <w:jc w:val="both"/>
        <w:rPr>
          <w:rFonts w:ascii="Arial" w:hAnsi="Arial"/>
          <w:sz w:val="21"/>
          <w:szCs w:val="21"/>
        </w:rPr>
      </w:pPr>
      <w:r>
        <w:rPr>
          <w:rFonts w:ascii="Arial" w:hAnsi="Arial"/>
          <w:sz w:val="21"/>
          <w:szCs w:val="21"/>
        </w:rPr>
        <w:t>The CFEO stated that the</w:t>
      </w:r>
      <w:r w:rsidR="00480910">
        <w:rPr>
          <w:rFonts w:ascii="Arial" w:hAnsi="Arial"/>
          <w:sz w:val="21"/>
          <w:szCs w:val="21"/>
        </w:rPr>
        <w:t xml:space="preserve"> key issues </w:t>
      </w:r>
      <w:r>
        <w:rPr>
          <w:rFonts w:ascii="Arial" w:hAnsi="Arial"/>
          <w:sz w:val="21"/>
          <w:szCs w:val="21"/>
        </w:rPr>
        <w:t xml:space="preserve">were </w:t>
      </w:r>
      <w:r w:rsidR="00480910">
        <w:rPr>
          <w:rFonts w:ascii="Arial" w:hAnsi="Arial"/>
          <w:sz w:val="21"/>
          <w:szCs w:val="21"/>
        </w:rPr>
        <w:t>covered</w:t>
      </w:r>
      <w:r>
        <w:rPr>
          <w:rFonts w:ascii="Arial" w:hAnsi="Arial"/>
          <w:sz w:val="21"/>
          <w:szCs w:val="21"/>
        </w:rPr>
        <w:t xml:space="preserve"> included items on the</w:t>
      </w:r>
      <w:r w:rsidR="00710612">
        <w:rPr>
          <w:rFonts w:ascii="Arial" w:hAnsi="Arial"/>
          <w:sz w:val="21"/>
          <w:szCs w:val="21"/>
        </w:rPr>
        <w:t xml:space="preserve"> risk register</w:t>
      </w:r>
      <w:r>
        <w:rPr>
          <w:rFonts w:ascii="Arial" w:hAnsi="Arial"/>
          <w:sz w:val="21"/>
          <w:szCs w:val="21"/>
        </w:rPr>
        <w:t xml:space="preserve"> and the current</w:t>
      </w:r>
      <w:r w:rsidR="00710612">
        <w:rPr>
          <w:rFonts w:ascii="Arial" w:hAnsi="Arial"/>
          <w:sz w:val="21"/>
          <w:szCs w:val="21"/>
        </w:rPr>
        <w:t xml:space="preserve"> issues in the sector.</w:t>
      </w:r>
    </w:p>
    <w:p xmlns:wp14="http://schemas.microsoft.com/office/word/2010/wordml" w:rsidR="00480910" w:rsidP="00DC4E2A" w:rsidRDefault="00480910" w14:paraId="3B7B4B86" wp14:textId="77777777">
      <w:pPr>
        <w:pStyle w:val="ColorfulList-Accent11"/>
        <w:spacing w:after="0"/>
        <w:jc w:val="both"/>
        <w:rPr>
          <w:rFonts w:ascii="Arial" w:hAnsi="Arial"/>
          <w:sz w:val="21"/>
          <w:szCs w:val="21"/>
        </w:rPr>
      </w:pPr>
    </w:p>
    <w:p xmlns:wp14="http://schemas.microsoft.com/office/word/2010/wordml" w:rsidR="00480910" w:rsidP="00DC4E2A" w:rsidRDefault="00AA091E" w14:paraId="2CC1AC51" wp14:textId="77777777">
      <w:pPr>
        <w:pStyle w:val="ColorfulList-Accent11"/>
        <w:spacing w:after="0"/>
        <w:jc w:val="both"/>
        <w:rPr>
          <w:rFonts w:ascii="Arial" w:hAnsi="Arial"/>
          <w:sz w:val="21"/>
          <w:szCs w:val="21"/>
        </w:rPr>
      </w:pPr>
      <w:r>
        <w:rPr>
          <w:rFonts w:ascii="Arial" w:hAnsi="Arial"/>
          <w:sz w:val="21"/>
          <w:szCs w:val="21"/>
        </w:rPr>
        <w:t>In response to a query from the Vice-Chair, Mike Cheetham confirmed that the fees were in line with the sector and a daily rate had been agreed</w:t>
      </w:r>
      <w:r w:rsidR="00480910">
        <w:rPr>
          <w:rFonts w:ascii="Arial" w:hAnsi="Arial"/>
          <w:sz w:val="21"/>
          <w:szCs w:val="21"/>
        </w:rPr>
        <w:t>.</w:t>
      </w:r>
    </w:p>
    <w:p xmlns:wp14="http://schemas.microsoft.com/office/word/2010/wordml" w:rsidR="00480910" w:rsidP="00DC4E2A" w:rsidRDefault="00480910" w14:paraId="3A0FF5F2" wp14:textId="77777777">
      <w:pPr>
        <w:pStyle w:val="ColorfulList-Accent11"/>
        <w:spacing w:after="0"/>
        <w:jc w:val="both"/>
        <w:rPr>
          <w:rFonts w:ascii="Arial" w:hAnsi="Arial"/>
          <w:sz w:val="21"/>
          <w:szCs w:val="21"/>
        </w:rPr>
      </w:pPr>
    </w:p>
    <w:p xmlns:wp14="http://schemas.microsoft.com/office/word/2010/wordml" w:rsidR="00480910" w:rsidP="00DC4E2A" w:rsidRDefault="00480910" w14:paraId="1DDBB673" wp14:textId="77777777">
      <w:pPr>
        <w:pStyle w:val="ColorfulList-Accent11"/>
        <w:spacing w:after="0"/>
        <w:jc w:val="both"/>
        <w:rPr>
          <w:rFonts w:ascii="Arial" w:hAnsi="Arial"/>
          <w:sz w:val="21"/>
          <w:szCs w:val="21"/>
        </w:rPr>
      </w:pPr>
      <w:proofErr w:type="spellStart"/>
      <w:r>
        <w:rPr>
          <w:rFonts w:ascii="Arial" w:hAnsi="Arial"/>
          <w:sz w:val="21"/>
          <w:szCs w:val="21"/>
        </w:rPr>
        <w:t>Bal</w:t>
      </w:r>
      <w:proofErr w:type="spellEnd"/>
      <w:r>
        <w:rPr>
          <w:rFonts w:ascii="Arial" w:hAnsi="Arial"/>
          <w:sz w:val="21"/>
          <w:szCs w:val="21"/>
        </w:rPr>
        <w:t xml:space="preserve"> </w:t>
      </w:r>
      <w:r w:rsidR="00AA091E">
        <w:rPr>
          <w:rFonts w:ascii="Arial" w:hAnsi="Arial"/>
          <w:sz w:val="21"/>
          <w:szCs w:val="21"/>
        </w:rPr>
        <w:t xml:space="preserve">Panesar queried when the last </w:t>
      </w:r>
      <w:r>
        <w:rPr>
          <w:rFonts w:ascii="Arial" w:hAnsi="Arial"/>
          <w:sz w:val="21"/>
          <w:szCs w:val="21"/>
        </w:rPr>
        <w:t xml:space="preserve">ICT Business Continuity </w:t>
      </w:r>
      <w:r w:rsidR="00AA091E">
        <w:rPr>
          <w:rFonts w:ascii="Arial" w:hAnsi="Arial"/>
          <w:sz w:val="21"/>
          <w:szCs w:val="21"/>
        </w:rPr>
        <w:t>had taken place and whether this included cyber security.  The CFEO responded that it had been several years since an audit had been undertaken in this area.</w:t>
      </w:r>
      <w:r>
        <w:rPr>
          <w:rFonts w:ascii="Arial" w:hAnsi="Arial"/>
          <w:sz w:val="21"/>
          <w:szCs w:val="21"/>
        </w:rPr>
        <w:t xml:space="preserve"> </w:t>
      </w:r>
      <w:r w:rsidR="00AA091E">
        <w:rPr>
          <w:rFonts w:ascii="Arial" w:hAnsi="Arial"/>
          <w:sz w:val="21"/>
          <w:szCs w:val="21"/>
        </w:rPr>
        <w:t>The</w:t>
      </w:r>
      <w:r>
        <w:rPr>
          <w:rFonts w:ascii="Arial" w:hAnsi="Arial"/>
          <w:sz w:val="21"/>
          <w:szCs w:val="21"/>
        </w:rPr>
        <w:t xml:space="preserve"> audit planning scope </w:t>
      </w:r>
      <w:r w:rsidR="00AA091E">
        <w:rPr>
          <w:rFonts w:ascii="Arial" w:hAnsi="Arial"/>
          <w:sz w:val="21"/>
          <w:szCs w:val="21"/>
        </w:rPr>
        <w:t>would</w:t>
      </w:r>
      <w:r>
        <w:rPr>
          <w:rFonts w:ascii="Arial" w:hAnsi="Arial"/>
          <w:sz w:val="21"/>
          <w:szCs w:val="21"/>
        </w:rPr>
        <w:t xml:space="preserve"> be looked at and reviewed by management.</w:t>
      </w:r>
    </w:p>
    <w:p xmlns:wp14="http://schemas.microsoft.com/office/word/2010/wordml" w:rsidR="00480910" w:rsidP="00DC4E2A" w:rsidRDefault="00480910" w14:paraId="5630AD66" wp14:textId="77777777">
      <w:pPr>
        <w:pStyle w:val="ColorfulList-Accent11"/>
        <w:spacing w:after="0"/>
        <w:jc w:val="both"/>
        <w:rPr>
          <w:rFonts w:ascii="Arial" w:hAnsi="Arial"/>
          <w:sz w:val="21"/>
          <w:szCs w:val="21"/>
        </w:rPr>
      </w:pPr>
    </w:p>
    <w:p xmlns:wp14="http://schemas.microsoft.com/office/word/2010/wordml" w:rsidR="00480910" w:rsidP="00DC4E2A" w:rsidRDefault="00480910" w14:paraId="53145AC2" wp14:textId="77777777">
      <w:pPr>
        <w:pStyle w:val="ColorfulList-Accent11"/>
        <w:spacing w:after="0"/>
        <w:jc w:val="both"/>
        <w:rPr>
          <w:rFonts w:ascii="Arial" w:hAnsi="Arial"/>
          <w:sz w:val="21"/>
          <w:szCs w:val="21"/>
        </w:rPr>
      </w:pPr>
      <w:proofErr w:type="spellStart"/>
      <w:r>
        <w:rPr>
          <w:rFonts w:ascii="Arial" w:hAnsi="Arial"/>
          <w:sz w:val="21"/>
          <w:szCs w:val="21"/>
        </w:rPr>
        <w:t>Bal</w:t>
      </w:r>
      <w:proofErr w:type="spellEnd"/>
      <w:r>
        <w:rPr>
          <w:rFonts w:ascii="Arial" w:hAnsi="Arial"/>
          <w:sz w:val="21"/>
          <w:szCs w:val="21"/>
        </w:rPr>
        <w:t xml:space="preserve"> </w:t>
      </w:r>
      <w:r w:rsidR="00AA091E">
        <w:rPr>
          <w:rFonts w:ascii="Arial" w:hAnsi="Arial"/>
          <w:sz w:val="21"/>
          <w:szCs w:val="21"/>
        </w:rPr>
        <w:t>Panesar asked what the focus would be for the next</w:t>
      </w:r>
      <w:r>
        <w:rPr>
          <w:rFonts w:ascii="Arial" w:hAnsi="Arial"/>
          <w:sz w:val="21"/>
          <w:szCs w:val="21"/>
        </w:rPr>
        <w:t xml:space="preserve"> learner numbers </w:t>
      </w:r>
      <w:r w:rsidR="00AA091E">
        <w:rPr>
          <w:rFonts w:ascii="Arial" w:hAnsi="Arial"/>
          <w:sz w:val="21"/>
          <w:szCs w:val="21"/>
        </w:rPr>
        <w:t>audit.  Mike Cheetham replied that it would be a random sample based</w:t>
      </w:r>
      <w:r>
        <w:rPr>
          <w:rFonts w:ascii="Arial" w:hAnsi="Arial"/>
          <w:sz w:val="21"/>
          <w:szCs w:val="21"/>
        </w:rPr>
        <w:t xml:space="preserve"> on the 19/20 data.  </w:t>
      </w:r>
      <w:proofErr w:type="spellStart"/>
      <w:r w:rsidR="00AA091E">
        <w:rPr>
          <w:rFonts w:ascii="Arial" w:hAnsi="Arial"/>
          <w:sz w:val="21"/>
          <w:szCs w:val="21"/>
        </w:rPr>
        <w:t>Bal</w:t>
      </w:r>
      <w:proofErr w:type="spellEnd"/>
      <w:r w:rsidR="00AA091E">
        <w:rPr>
          <w:rFonts w:ascii="Arial" w:hAnsi="Arial"/>
          <w:sz w:val="21"/>
          <w:szCs w:val="21"/>
        </w:rPr>
        <w:t xml:space="preserve"> Panesar added that the College </w:t>
      </w:r>
      <w:r>
        <w:rPr>
          <w:rFonts w:ascii="Arial" w:hAnsi="Arial"/>
          <w:sz w:val="21"/>
          <w:szCs w:val="21"/>
        </w:rPr>
        <w:t>need</w:t>
      </w:r>
      <w:r w:rsidR="00D05D02">
        <w:rPr>
          <w:rFonts w:ascii="Arial" w:hAnsi="Arial"/>
          <w:sz w:val="21"/>
          <w:szCs w:val="21"/>
        </w:rPr>
        <w:t>ed</w:t>
      </w:r>
      <w:r>
        <w:rPr>
          <w:rFonts w:ascii="Arial" w:hAnsi="Arial"/>
          <w:sz w:val="21"/>
          <w:szCs w:val="21"/>
        </w:rPr>
        <w:t xml:space="preserve"> to ensure corrective actions ha</w:t>
      </w:r>
      <w:r w:rsidR="00D05D02">
        <w:rPr>
          <w:rFonts w:ascii="Arial" w:hAnsi="Arial"/>
          <w:sz w:val="21"/>
          <w:szCs w:val="21"/>
        </w:rPr>
        <w:t>d</w:t>
      </w:r>
      <w:r>
        <w:rPr>
          <w:rFonts w:ascii="Arial" w:hAnsi="Arial"/>
          <w:sz w:val="21"/>
          <w:szCs w:val="21"/>
        </w:rPr>
        <w:t xml:space="preserve"> been undertaken before this audit.  </w:t>
      </w:r>
      <w:r w:rsidR="00D05D02">
        <w:rPr>
          <w:rFonts w:ascii="Arial" w:hAnsi="Arial"/>
          <w:sz w:val="21"/>
          <w:szCs w:val="21"/>
        </w:rPr>
        <w:t>The DOFE advised that the</w:t>
      </w:r>
      <w:r>
        <w:rPr>
          <w:rFonts w:ascii="Arial" w:hAnsi="Arial"/>
          <w:sz w:val="21"/>
          <w:szCs w:val="21"/>
        </w:rPr>
        <w:t xml:space="preserve"> </w:t>
      </w:r>
      <w:r w:rsidR="00710612">
        <w:rPr>
          <w:rFonts w:ascii="Arial" w:hAnsi="Arial"/>
          <w:sz w:val="21"/>
          <w:szCs w:val="21"/>
        </w:rPr>
        <w:t xml:space="preserve">follow up audit </w:t>
      </w:r>
      <w:r w:rsidR="00D05D02">
        <w:rPr>
          <w:rFonts w:ascii="Arial" w:hAnsi="Arial"/>
          <w:sz w:val="21"/>
          <w:szCs w:val="21"/>
        </w:rPr>
        <w:t xml:space="preserve">would </w:t>
      </w:r>
      <w:r w:rsidR="00710612">
        <w:rPr>
          <w:rFonts w:ascii="Arial" w:hAnsi="Arial"/>
          <w:sz w:val="21"/>
          <w:szCs w:val="21"/>
        </w:rPr>
        <w:t xml:space="preserve">test </w:t>
      </w:r>
      <w:r w:rsidR="00D05D02">
        <w:rPr>
          <w:rFonts w:ascii="Arial" w:hAnsi="Arial"/>
          <w:sz w:val="21"/>
          <w:szCs w:val="21"/>
        </w:rPr>
        <w:t xml:space="preserve">the </w:t>
      </w:r>
      <w:r w:rsidR="00710612">
        <w:rPr>
          <w:rFonts w:ascii="Arial" w:hAnsi="Arial"/>
          <w:sz w:val="21"/>
          <w:szCs w:val="21"/>
        </w:rPr>
        <w:t>implementation of recommendations.</w:t>
      </w:r>
    </w:p>
    <w:p xmlns:wp14="http://schemas.microsoft.com/office/word/2010/wordml" w:rsidR="00710612" w:rsidP="00DC4E2A" w:rsidRDefault="00710612" w14:paraId="61829076" wp14:textId="77777777">
      <w:pPr>
        <w:pStyle w:val="ColorfulList-Accent11"/>
        <w:spacing w:after="0"/>
        <w:jc w:val="both"/>
        <w:rPr>
          <w:rFonts w:ascii="Arial" w:hAnsi="Arial"/>
          <w:sz w:val="21"/>
          <w:szCs w:val="21"/>
        </w:rPr>
      </w:pPr>
    </w:p>
    <w:p xmlns:wp14="http://schemas.microsoft.com/office/word/2010/wordml" w:rsidR="00710612" w:rsidP="00DC4E2A" w:rsidRDefault="00D05D02" w14:paraId="063F160D" wp14:textId="77777777">
      <w:pPr>
        <w:pStyle w:val="ColorfulList-Accent11"/>
        <w:spacing w:after="0"/>
        <w:jc w:val="both"/>
        <w:rPr>
          <w:rFonts w:ascii="Arial" w:hAnsi="Arial"/>
          <w:sz w:val="21"/>
          <w:szCs w:val="21"/>
        </w:rPr>
      </w:pPr>
      <w:r>
        <w:rPr>
          <w:rFonts w:ascii="Arial" w:hAnsi="Arial"/>
          <w:sz w:val="21"/>
          <w:szCs w:val="21"/>
        </w:rPr>
        <w:t>The Clerk reported that the self-assessment process and appraisal process was now complete (including feedback to committees) and the Board effectiveness review would take place in the New Year.  She added that the purpose of the review was to ensure current practices were working effectively but also to provide suggestions for improvement.</w:t>
      </w:r>
    </w:p>
    <w:p xmlns:wp14="http://schemas.microsoft.com/office/word/2010/wordml" w:rsidR="00710612" w:rsidP="00DC4E2A" w:rsidRDefault="00710612" w14:paraId="2BA226A1" wp14:textId="77777777">
      <w:pPr>
        <w:pStyle w:val="ColorfulList-Accent11"/>
        <w:spacing w:after="0"/>
        <w:jc w:val="both"/>
        <w:rPr>
          <w:rFonts w:ascii="Arial" w:hAnsi="Arial"/>
          <w:sz w:val="21"/>
          <w:szCs w:val="21"/>
        </w:rPr>
      </w:pPr>
    </w:p>
    <w:p xmlns:wp14="http://schemas.microsoft.com/office/word/2010/wordml" w:rsidR="00DC4E2A" w:rsidP="00DC4E2A" w:rsidRDefault="00DC4E2A" w14:paraId="4C1C8E40" wp14:textId="77777777">
      <w:pPr>
        <w:pStyle w:val="ColorfulList-Accent11"/>
        <w:spacing w:after="0"/>
        <w:jc w:val="both"/>
        <w:rPr>
          <w:rFonts w:ascii="Arial" w:hAnsi="Arial"/>
          <w:b/>
          <w:sz w:val="21"/>
          <w:szCs w:val="21"/>
        </w:rPr>
      </w:pPr>
      <w:r>
        <w:rPr>
          <w:rFonts w:ascii="Arial" w:hAnsi="Arial"/>
          <w:b/>
          <w:sz w:val="21"/>
          <w:szCs w:val="21"/>
        </w:rPr>
        <w:t>A</w:t>
      </w:r>
      <w:r w:rsidR="00152BDE">
        <w:rPr>
          <w:rFonts w:ascii="Arial" w:hAnsi="Arial"/>
          <w:b/>
          <w:sz w:val="21"/>
          <w:szCs w:val="21"/>
        </w:rPr>
        <w:t>pproved</w:t>
      </w:r>
      <w:r>
        <w:rPr>
          <w:rFonts w:ascii="Arial" w:hAnsi="Arial"/>
          <w:b/>
          <w:sz w:val="21"/>
          <w:szCs w:val="21"/>
        </w:rPr>
        <w:t>:</w:t>
      </w:r>
      <w:r w:rsidR="00FD545F">
        <w:rPr>
          <w:rFonts w:ascii="Arial" w:hAnsi="Arial"/>
          <w:b/>
          <w:sz w:val="21"/>
          <w:szCs w:val="21"/>
        </w:rPr>
        <w:t xml:space="preserve">  </w:t>
      </w:r>
      <w:r w:rsidR="00D05D02">
        <w:rPr>
          <w:rFonts w:ascii="Arial" w:hAnsi="Arial"/>
          <w:b/>
          <w:sz w:val="21"/>
          <w:szCs w:val="21"/>
        </w:rPr>
        <w:t>The Committee approved the Internal Audit Plan 2019/20</w:t>
      </w:r>
    </w:p>
    <w:p xmlns:wp14="http://schemas.microsoft.com/office/word/2010/wordml" w:rsidR="00DC4E2A" w:rsidP="00DC4E2A" w:rsidRDefault="00DC4E2A" w14:paraId="17AD93B2" wp14:textId="77777777">
      <w:pPr>
        <w:pStyle w:val="ColorfulList-Accent11"/>
        <w:spacing w:after="0"/>
        <w:jc w:val="both"/>
        <w:rPr>
          <w:rFonts w:ascii="Arial" w:hAnsi="Arial"/>
          <w:b/>
          <w:sz w:val="21"/>
          <w:szCs w:val="21"/>
        </w:rPr>
      </w:pPr>
    </w:p>
    <w:p xmlns:wp14="http://schemas.microsoft.com/office/word/2010/wordml" w:rsidR="00DC4E2A" w:rsidP="00152BDE" w:rsidRDefault="00152BDE" w14:paraId="5CF70EB0" wp14:textId="77777777">
      <w:pPr>
        <w:pStyle w:val="ColorfulList-Accent11"/>
        <w:numPr>
          <w:ilvl w:val="0"/>
          <w:numId w:val="1"/>
        </w:numPr>
        <w:tabs>
          <w:tab w:val="left" w:pos="709"/>
        </w:tabs>
        <w:spacing w:after="0"/>
        <w:ind w:hanging="720"/>
        <w:jc w:val="both"/>
        <w:rPr>
          <w:rFonts w:ascii="Arial" w:hAnsi="Arial"/>
          <w:b/>
          <w:sz w:val="21"/>
          <w:szCs w:val="21"/>
        </w:rPr>
      </w:pPr>
      <w:r>
        <w:rPr>
          <w:rFonts w:ascii="Arial" w:hAnsi="Arial"/>
          <w:b/>
          <w:sz w:val="21"/>
          <w:szCs w:val="21"/>
        </w:rPr>
        <w:t>Draft Report &amp; Financial Statements for y/e 31 July 2019</w:t>
      </w:r>
    </w:p>
    <w:p xmlns:wp14="http://schemas.microsoft.com/office/word/2010/wordml" w:rsidR="00152BDE" w:rsidP="00DC4E2A" w:rsidRDefault="003855C9" w14:paraId="5FCDAAB4" wp14:textId="77777777">
      <w:pPr>
        <w:pStyle w:val="ColorfulList-Accent11"/>
        <w:tabs>
          <w:tab w:val="left" w:pos="709"/>
        </w:tabs>
        <w:spacing w:after="0"/>
        <w:jc w:val="both"/>
        <w:rPr>
          <w:rFonts w:ascii="Arial" w:hAnsi="Arial"/>
          <w:sz w:val="21"/>
          <w:szCs w:val="21"/>
        </w:rPr>
      </w:pPr>
      <w:r>
        <w:rPr>
          <w:rFonts w:ascii="Arial" w:hAnsi="Arial"/>
          <w:sz w:val="21"/>
          <w:szCs w:val="21"/>
        </w:rPr>
        <w:t xml:space="preserve">The </w:t>
      </w:r>
      <w:r w:rsidR="001F21AE">
        <w:rPr>
          <w:rFonts w:ascii="Arial" w:hAnsi="Arial"/>
          <w:sz w:val="21"/>
          <w:szCs w:val="21"/>
        </w:rPr>
        <w:t xml:space="preserve">CFEO </w:t>
      </w:r>
      <w:r>
        <w:rPr>
          <w:rFonts w:ascii="Arial" w:hAnsi="Arial"/>
          <w:sz w:val="21"/>
          <w:szCs w:val="21"/>
        </w:rPr>
        <w:t>reported that the Draft financial statements</w:t>
      </w:r>
      <w:r w:rsidR="001F21AE">
        <w:rPr>
          <w:rFonts w:ascii="Arial" w:hAnsi="Arial"/>
          <w:sz w:val="21"/>
          <w:szCs w:val="21"/>
        </w:rPr>
        <w:t xml:space="preserve"> clarified </w:t>
      </w:r>
      <w:r>
        <w:rPr>
          <w:rFonts w:ascii="Arial" w:hAnsi="Arial"/>
          <w:sz w:val="21"/>
          <w:szCs w:val="21"/>
        </w:rPr>
        <w:t xml:space="preserve">the </w:t>
      </w:r>
      <w:r w:rsidR="001F21AE">
        <w:rPr>
          <w:rFonts w:ascii="Arial" w:hAnsi="Arial"/>
          <w:sz w:val="21"/>
          <w:szCs w:val="21"/>
        </w:rPr>
        <w:t>accounts for 2018/19</w:t>
      </w:r>
      <w:r>
        <w:rPr>
          <w:rFonts w:ascii="Arial" w:hAnsi="Arial"/>
          <w:sz w:val="21"/>
          <w:szCs w:val="21"/>
        </w:rPr>
        <w:t xml:space="preserve"> and recorded his thanks to the DOFE for her work on this.</w:t>
      </w:r>
    </w:p>
    <w:p xmlns:wp14="http://schemas.microsoft.com/office/word/2010/wordml" w:rsidR="001F21AE" w:rsidP="00DC4E2A" w:rsidRDefault="001F21AE" w14:paraId="0DE4B5B7" wp14:textId="77777777">
      <w:pPr>
        <w:pStyle w:val="ColorfulList-Accent11"/>
        <w:tabs>
          <w:tab w:val="left" w:pos="709"/>
        </w:tabs>
        <w:spacing w:after="0"/>
        <w:jc w:val="both"/>
        <w:rPr>
          <w:rFonts w:ascii="Arial" w:hAnsi="Arial"/>
          <w:sz w:val="21"/>
          <w:szCs w:val="21"/>
        </w:rPr>
      </w:pPr>
    </w:p>
    <w:p xmlns:wp14="http://schemas.microsoft.com/office/word/2010/wordml" w:rsidR="001F21AE" w:rsidP="00DC4E2A" w:rsidRDefault="003855C9" w14:paraId="5F5559D5" wp14:textId="77777777">
      <w:pPr>
        <w:pStyle w:val="ColorfulList-Accent11"/>
        <w:tabs>
          <w:tab w:val="left" w:pos="709"/>
        </w:tabs>
        <w:spacing w:after="0"/>
        <w:jc w:val="both"/>
        <w:rPr>
          <w:rFonts w:ascii="Arial" w:hAnsi="Arial"/>
          <w:sz w:val="21"/>
          <w:szCs w:val="21"/>
        </w:rPr>
      </w:pPr>
      <w:r>
        <w:rPr>
          <w:rFonts w:ascii="Arial" w:hAnsi="Arial"/>
          <w:sz w:val="21"/>
          <w:szCs w:val="21"/>
        </w:rPr>
        <w:t>The Committee were informed that t</w:t>
      </w:r>
      <w:r w:rsidRPr="003855C9">
        <w:rPr>
          <w:rFonts w:ascii="Arial" w:hAnsi="Arial"/>
          <w:sz w:val="21"/>
          <w:szCs w:val="21"/>
        </w:rPr>
        <w:t xml:space="preserve">he surplus on the College operating activities </w:t>
      </w:r>
      <w:r>
        <w:rPr>
          <w:rFonts w:ascii="Arial" w:hAnsi="Arial"/>
          <w:sz w:val="21"/>
          <w:szCs w:val="21"/>
        </w:rPr>
        <w:t>was</w:t>
      </w:r>
      <w:r w:rsidRPr="003855C9">
        <w:rPr>
          <w:rFonts w:ascii="Arial" w:hAnsi="Arial"/>
          <w:sz w:val="21"/>
          <w:szCs w:val="21"/>
        </w:rPr>
        <w:t xml:space="preserve"> £0.741m excluding FRS102. The College’s subsidiary companies </w:t>
      </w:r>
      <w:proofErr w:type="spellStart"/>
      <w:r w:rsidRPr="003855C9">
        <w:rPr>
          <w:rFonts w:ascii="Arial" w:hAnsi="Arial"/>
          <w:sz w:val="21"/>
          <w:szCs w:val="21"/>
        </w:rPr>
        <w:t>BDC@Broadway</w:t>
      </w:r>
      <w:proofErr w:type="spellEnd"/>
      <w:r w:rsidRPr="003855C9">
        <w:rPr>
          <w:rFonts w:ascii="Arial" w:hAnsi="Arial"/>
          <w:sz w:val="21"/>
          <w:szCs w:val="21"/>
        </w:rPr>
        <w:t xml:space="preserve"> Ltd, Apprenticeships Work Ltd, and Aspire Training &amp; Enterprise Ltd and </w:t>
      </w:r>
      <w:proofErr w:type="spellStart"/>
      <w:r w:rsidRPr="003855C9">
        <w:rPr>
          <w:rFonts w:ascii="Arial" w:hAnsi="Arial"/>
          <w:sz w:val="21"/>
          <w:szCs w:val="21"/>
        </w:rPr>
        <w:t>Hairazors</w:t>
      </w:r>
      <w:proofErr w:type="spellEnd"/>
      <w:r w:rsidRPr="003855C9">
        <w:rPr>
          <w:rFonts w:ascii="Arial" w:hAnsi="Arial"/>
          <w:sz w:val="21"/>
          <w:szCs w:val="21"/>
        </w:rPr>
        <w:t xml:space="preserve"> Ltd made net deficits of £88k. Thus the total Group surplus for 2018/2019 including FRS102 was £0.075m.</w:t>
      </w:r>
      <w:r>
        <w:rPr>
          <w:rFonts w:ascii="Arial" w:hAnsi="Arial"/>
          <w:sz w:val="21"/>
          <w:szCs w:val="21"/>
        </w:rPr>
        <w:t xml:space="preserve">  </w:t>
      </w:r>
    </w:p>
    <w:p xmlns:wp14="http://schemas.microsoft.com/office/word/2010/wordml" w:rsidR="003855C9" w:rsidP="00DC4E2A" w:rsidRDefault="003855C9" w14:paraId="66204FF1" wp14:textId="77777777">
      <w:pPr>
        <w:pStyle w:val="ColorfulList-Accent11"/>
        <w:tabs>
          <w:tab w:val="left" w:pos="709"/>
        </w:tabs>
        <w:spacing w:after="0"/>
        <w:jc w:val="both"/>
        <w:rPr>
          <w:rFonts w:ascii="Arial" w:hAnsi="Arial"/>
          <w:sz w:val="21"/>
          <w:szCs w:val="21"/>
        </w:rPr>
      </w:pPr>
    </w:p>
    <w:p xmlns:wp14="http://schemas.microsoft.com/office/word/2010/wordml" w:rsidR="001F21AE" w:rsidP="00DC4E2A" w:rsidRDefault="003855C9" w14:paraId="5318CE6B" wp14:textId="351AD4ED">
      <w:pPr>
        <w:pStyle w:val="ColorfulList-Accent11"/>
        <w:tabs>
          <w:tab w:val="left" w:pos="709"/>
        </w:tabs>
        <w:spacing w:after="0"/>
        <w:jc w:val="both"/>
        <w:rPr>
          <w:rFonts w:ascii="Arial" w:hAnsi="Arial"/>
          <w:sz w:val="21"/>
          <w:szCs w:val="21"/>
        </w:rPr>
      </w:pPr>
      <w:r w:rsidRPr="4414C6F2" w:rsidR="003855C9">
        <w:rPr>
          <w:rFonts w:ascii="Arial" w:hAnsi="Arial"/>
          <w:sz w:val="21"/>
          <w:szCs w:val="21"/>
        </w:rPr>
        <w:t>The DOFE reported that the Financial Statements Audit</w:t>
      </w:r>
      <w:r w:rsidRPr="4414C6F2" w:rsidR="001F21AE">
        <w:rPr>
          <w:rFonts w:ascii="Arial" w:hAnsi="Arial"/>
          <w:sz w:val="21"/>
          <w:szCs w:val="21"/>
        </w:rPr>
        <w:t xml:space="preserve"> team usually attend</w:t>
      </w:r>
      <w:r w:rsidRPr="4414C6F2" w:rsidR="003855C9">
        <w:rPr>
          <w:rFonts w:ascii="Arial" w:hAnsi="Arial"/>
          <w:sz w:val="21"/>
          <w:szCs w:val="21"/>
        </w:rPr>
        <w:t>ed the College for two weeks</w:t>
      </w:r>
      <w:r w:rsidRPr="4414C6F2" w:rsidR="001F21AE">
        <w:rPr>
          <w:rFonts w:ascii="Arial" w:hAnsi="Arial"/>
          <w:sz w:val="21"/>
          <w:szCs w:val="21"/>
        </w:rPr>
        <w:t xml:space="preserve"> </w:t>
      </w:r>
      <w:r w:rsidRPr="4414C6F2" w:rsidR="003855C9">
        <w:rPr>
          <w:rFonts w:ascii="Arial" w:hAnsi="Arial"/>
          <w:sz w:val="21"/>
          <w:szCs w:val="21"/>
        </w:rPr>
        <w:t xml:space="preserve">but </w:t>
      </w:r>
      <w:r w:rsidRPr="4414C6F2" w:rsidR="70D5831B">
        <w:rPr>
          <w:rFonts w:ascii="Arial" w:hAnsi="Arial"/>
          <w:sz w:val="21"/>
          <w:szCs w:val="21"/>
        </w:rPr>
        <w:t xml:space="preserve">due to the merger between </w:t>
      </w:r>
      <w:proofErr w:type="spellStart"/>
      <w:r w:rsidRPr="4414C6F2" w:rsidR="70D5831B">
        <w:rPr>
          <w:rFonts w:ascii="Arial" w:hAnsi="Arial"/>
          <w:sz w:val="21"/>
          <w:szCs w:val="21"/>
        </w:rPr>
        <w:t>MacIntyre</w:t>
      </w:r>
      <w:proofErr w:type="spellEnd"/>
      <w:r w:rsidRPr="4414C6F2" w:rsidR="70D5831B">
        <w:rPr>
          <w:rFonts w:ascii="Arial" w:hAnsi="Arial"/>
          <w:sz w:val="21"/>
          <w:szCs w:val="21"/>
        </w:rPr>
        <w:t xml:space="preserve"> Hudson and </w:t>
      </w:r>
      <w:r w:rsidRPr="4414C6F2" w:rsidR="001F21AE">
        <w:rPr>
          <w:rFonts w:ascii="Arial" w:hAnsi="Arial"/>
          <w:sz w:val="21"/>
          <w:szCs w:val="21"/>
        </w:rPr>
        <w:t xml:space="preserve">Baker Tilly </w:t>
      </w:r>
      <w:r w:rsidRPr="4414C6F2" w:rsidR="003855C9">
        <w:rPr>
          <w:rFonts w:ascii="Arial" w:hAnsi="Arial"/>
          <w:sz w:val="21"/>
          <w:szCs w:val="21"/>
        </w:rPr>
        <w:t xml:space="preserve">there had </w:t>
      </w:r>
      <w:r w:rsidRPr="4414C6F2" w:rsidR="001F21AE">
        <w:rPr>
          <w:rFonts w:ascii="Arial" w:hAnsi="Arial"/>
          <w:sz w:val="21"/>
          <w:szCs w:val="21"/>
        </w:rPr>
        <w:t xml:space="preserve">been a significant increase in testing </w:t>
      </w:r>
      <w:r w:rsidRPr="4414C6F2" w:rsidR="003855C9">
        <w:rPr>
          <w:rFonts w:ascii="Arial" w:hAnsi="Arial"/>
          <w:sz w:val="21"/>
          <w:szCs w:val="21"/>
        </w:rPr>
        <w:t>(</w:t>
      </w:r>
      <w:r w:rsidRPr="4414C6F2" w:rsidR="001F21AE">
        <w:rPr>
          <w:rFonts w:ascii="Arial" w:hAnsi="Arial"/>
          <w:sz w:val="21"/>
          <w:szCs w:val="21"/>
        </w:rPr>
        <w:t xml:space="preserve">from </w:t>
      </w:r>
      <w:r w:rsidRPr="4414C6F2" w:rsidR="003855C9">
        <w:rPr>
          <w:rFonts w:ascii="Arial" w:hAnsi="Arial"/>
          <w:sz w:val="21"/>
          <w:szCs w:val="21"/>
        </w:rPr>
        <w:t>6 items to 24) resulting in the audit lasting for 5 weeks</w:t>
      </w:r>
      <w:r w:rsidRPr="4414C6F2" w:rsidR="001F21AE">
        <w:rPr>
          <w:rFonts w:ascii="Arial" w:hAnsi="Arial"/>
          <w:sz w:val="21"/>
          <w:szCs w:val="21"/>
        </w:rPr>
        <w:t>.</w:t>
      </w:r>
    </w:p>
    <w:p xmlns:wp14="http://schemas.microsoft.com/office/word/2010/wordml" w:rsidR="001F21AE" w:rsidP="00DC4E2A" w:rsidRDefault="001F21AE" w14:paraId="2DBF0D7D" wp14:textId="77777777">
      <w:pPr>
        <w:pStyle w:val="ColorfulList-Accent11"/>
        <w:tabs>
          <w:tab w:val="left" w:pos="709"/>
        </w:tabs>
        <w:spacing w:after="0"/>
        <w:jc w:val="both"/>
        <w:rPr>
          <w:rFonts w:ascii="Arial" w:hAnsi="Arial"/>
          <w:sz w:val="21"/>
          <w:szCs w:val="21"/>
        </w:rPr>
      </w:pPr>
    </w:p>
    <w:p xmlns:wp14="http://schemas.microsoft.com/office/word/2010/wordml" w:rsidR="001F21AE" w:rsidP="00DC4E2A" w:rsidRDefault="003855C9" w14:paraId="3DAB6283" wp14:textId="77777777">
      <w:pPr>
        <w:pStyle w:val="ColorfulList-Accent11"/>
        <w:tabs>
          <w:tab w:val="left" w:pos="709"/>
        </w:tabs>
        <w:spacing w:after="0"/>
        <w:jc w:val="both"/>
        <w:rPr>
          <w:rFonts w:ascii="Arial" w:hAnsi="Arial"/>
          <w:sz w:val="21"/>
          <w:szCs w:val="21"/>
        </w:rPr>
      </w:pPr>
      <w:r>
        <w:rPr>
          <w:rFonts w:ascii="Arial" w:hAnsi="Arial"/>
          <w:sz w:val="21"/>
          <w:szCs w:val="21"/>
        </w:rPr>
        <w:t xml:space="preserve">The </w:t>
      </w:r>
      <w:r w:rsidR="004B32AC">
        <w:rPr>
          <w:rFonts w:ascii="Arial" w:hAnsi="Arial"/>
          <w:sz w:val="21"/>
          <w:szCs w:val="21"/>
        </w:rPr>
        <w:t xml:space="preserve">CFEO </w:t>
      </w:r>
      <w:r>
        <w:rPr>
          <w:rFonts w:ascii="Arial" w:hAnsi="Arial"/>
          <w:sz w:val="21"/>
          <w:szCs w:val="21"/>
        </w:rPr>
        <w:t>advised that there had been a</w:t>
      </w:r>
      <w:r w:rsidR="004B32AC">
        <w:rPr>
          <w:rFonts w:ascii="Arial" w:hAnsi="Arial"/>
          <w:sz w:val="21"/>
          <w:szCs w:val="21"/>
        </w:rPr>
        <w:t xml:space="preserve"> change re ESFA financial returns</w:t>
      </w:r>
      <w:r>
        <w:rPr>
          <w:rFonts w:ascii="Arial" w:hAnsi="Arial"/>
          <w:sz w:val="21"/>
          <w:szCs w:val="21"/>
        </w:rPr>
        <w:t xml:space="preserve">.  In addition to the </w:t>
      </w:r>
      <w:r w:rsidR="004B32AC">
        <w:rPr>
          <w:rFonts w:ascii="Arial" w:hAnsi="Arial"/>
          <w:sz w:val="21"/>
          <w:szCs w:val="21"/>
        </w:rPr>
        <w:t xml:space="preserve">financial plan </w:t>
      </w:r>
      <w:r>
        <w:rPr>
          <w:rFonts w:ascii="Arial" w:hAnsi="Arial"/>
          <w:sz w:val="21"/>
          <w:szCs w:val="21"/>
        </w:rPr>
        <w:t xml:space="preserve">approved by the Corporation </w:t>
      </w:r>
      <w:r w:rsidR="004B32AC">
        <w:rPr>
          <w:rFonts w:ascii="Arial" w:hAnsi="Arial"/>
          <w:sz w:val="21"/>
          <w:szCs w:val="21"/>
        </w:rPr>
        <w:t>on 31 July</w:t>
      </w:r>
      <w:r>
        <w:rPr>
          <w:rFonts w:ascii="Arial" w:hAnsi="Arial"/>
          <w:sz w:val="21"/>
          <w:szCs w:val="21"/>
        </w:rPr>
        <w:t>, the ESFA</w:t>
      </w:r>
      <w:r w:rsidR="004B32AC">
        <w:rPr>
          <w:rFonts w:ascii="Arial" w:hAnsi="Arial"/>
          <w:sz w:val="21"/>
          <w:szCs w:val="21"/>
        </w:rPr>
        <w:t xml:space="preserve"> </w:t>
      </w:r>
      <w:r>
        <w:rPr>
          <w:rFonts w:ascii="Arial" w:hAnsi="Arial"/>
          <w:sz w:val="21"/>
          <w:szCs w:val="21"/>
        </w:rPr>
        <w:t xml:space="preserve">had </w:t>
      </w:r>
      <w:r w:rsidR="004B32AC">
        <w:rPr>
          <w:rFonts w:ascii="Arial" w:hAnsi="Arial"/>
          <w:sz w:val="21"/>
          <w:szCs w:val="21"/>
        </w:rPr>
        <w:t xml:space="preserve">produced a new integrated financial statement for Colleges </w:t>
      </w:r>
      <w:r>
        <w:rPr>
          <w:rFonts w:ascii="Arial" w:hAnsi="Arial"/>
          <w:sz w:val="21"/>
          <w:szCs w:val="21"/>
        </w:rPr>
        <w:t xml:space="preserve">with a submission deadline of 28 February 2020.  </w:t>
      </w:r>
      <w:r w:rsidR="004B32AC">
        <w:rPr>
          <w:rFonts w:ascii="Arial" w:hAnsi="Arial"/>
          <w:sz w:val="21"/>
          <w:szCs w:val="21"/>
        </w:rPr>
        <w:t xml:space="preserve"> </w:t>
      </w:r>
      <w:r>
        <w:rPr>
          <w:rFonts w:ascii="Arial" w:hAnsi="Arial"/>
          <w:sz w:val="21"/>
          <w:szCs w:val="21"/>
        </w:rPr>
        <w:t xml:space="preserve">A </w:t>
      </w:r>
      <w:r w:rsidR="004B32AC">
        <w:rPr>
          <w:rFonts w:ascii="Arial" w:hAnsi="Arial"/>
          <w:sz w:val="21"/>
          <w:szCs w:val="21"/>
        </w:rPr>
        <w:t xml:space="preserve">paper </w:t>
      </w:r>
      <w:r>
        <w:rPr>
          <w:rFonts w:ascii="Arial" w:hAnsi="Arial"/>
          <w:sz w:val="21"/>
          <w:szCs w:val="21"/>
        </w:rPr>
        <w:t xml:space="preserve">would </w:t>
      </w:r>
      <w:r w:rsidR="004B32AC">
        <w:rPr>
          <w:rFonts w:ascii="Arial" w:hAnsi="Arial"/>
          <w:sz w:val="21"/>
          <w:szCs w:val="21"/>
        </w:rPr>
        <w:t>be presented to the Corporation</w:t>
      </w:r>
      <w:r>
        <w:rPr>
          <w:rFonts w:ascii="Arial" w:hAnsi="Arial"/>
          <w:sz w:val="21"/>
          <w:szCs w:val="21"/>
        </w:rPr>
        <w:t xml:space="preserve"> at the December Meeting as there was an issue with timings re approval of the plan at the appropriate Corporation Meeting.</w:t>
      </w:r>
    </w:p>
    <w:p xmlns:wp14="http://schemas.microsoft.com/office/word/2010/wordml" w:rsidR="00A0048D" w:rsidP="00DC4E2A" w:rsidRDefault="00A0048D" w14:paraId="6B62F1B3" wp14:textId="77777777">
      <w:pPr>
        <w:pStyle w:val="ColorfulList-Accent11"/>
        <w:tabs>
          <w:tab w:val="left" w:pos="709"/>
        </w:tabs>
        <w:spacing w:after="0"/>
        <w:jc w:val="both"/>
        <w:rPr>
          <w:rFonts w:ascii="Arial" w:hAnsi="Arial"/>
          <w:sz w:val="21"/>
          <w:szCs w:val="21"/>
        </w:rPr>
      </w:pPr>
    </w:p>
    <w:p xmlns:wp14="http://schemas.microsoft.com/office/word/2010/wordml" w:rsidR="00A0048D" w:rsidP="00DC4E2A" w:rsidRDefault="00A0048D" w14:paraId="5F52115A" wp14:textId="77777777">
      <w:pPr>
        <w:pStyle w:val="ColorfulList-Accent11"/>
        <w:tabs>
          <w:tab w:val="left" w:pos="709"/>
        </w:tabs>
        <w:spacing w:after="0"/>
        <w:jc w:val="both"/>
        <w:rPr>
          <w:rFonts w:ascii="Arial" w:hAnsi="Arial"/>
          <w:sz w:val="21"/>
          <w:szCs w:val="21"/>
        </w:rPr>
      </w:pPr>
      <w:r>
        <w:rPr>
          <w:rFonts w:ascii="Arial" w:hAnsi="Arial"/>
          <w:sz w:val="21"/>
          <w:szCs w:val="21"/>
        </w:rPr>
        <w:t>In response to a query from Mike Cheetham, the CFEO advised that the OfS was not referenced in the financial statements as it would concern 2019/20 but was less than 3% of income.</w:t>
      </w:r>
    </w:p>
    <w:p xmlns:wp14="http://schemas.microsoft.com/office/word/2010/wordml" w:rsidR="00A0048D" w:rsidP="00DC4E2A" w:rsidRDefault="00A0048D" w14:paraId="02F2C34E" wp14:textId="77777777">
      <w:pPr>
        <w:pStyle w:val="ColorfulList-Accent11"/>
        <w:tabs>
          <w:tab w:val="left" w:pos="709"/>
        </w:tabs>
        <w:spacing w:after="0"/>
        <w:jc w:val="both"/>
        <w:rPr>
          <w:rFonts w:ascii="Arial" w:hAnsi="Arial"/>
          <w:sz w:val="21"/>
          <w:szCs w:val="21"/>
        </w:rPr>
      </w:pPr>
    </w:p>
    <w:p xmlns:wp14="http://schemas.microsoft.com/office/word/2010/wordml" w:rsidR="00A0048D" w:rsidP="00DC4E2A" w:rsidRDefault="00A0048D" w14:paraId="43ECBACD" wp14:textId="77777777">
      <w:pPr>
        <w:pStyle w:val="ColorfulList-Accent11"/>
        <w:tabs>
          <w:tab w:val="left" w:pos="709"/>
        </w:tabs>
        <w:spacing w:after="0"/>
        <w:jc w:val="both"/>
        <w:rPr>
          <w:rFonts w:ascii="Arial" w:hAnsi="Arial"/>
          <w:sz w:val="21"/>
          <w:szCs w:val="21"/>
        </w:rPr>
      </w:pPr>
      <w:r>
        <w:rPr>
          <w:rFonts w:ascii="Arial" w:hAnsi="Arial"/>
          <w:sz w:val="21"/>
          <w:szCs w:val="21"/>
        </w:rPr>
        <w:lastRenderedPageBreak/>
        <w:t xml:space="preserve">The DOFE stated that the Draft version of the Financial </w:t>
      </w:r>
      <w:r w:rsidR="00F52149">
        <w:rPr>
          <w:rFonts w:ascii="Arial" w:hAnsi="Arial"/>
          <w:sz w:val="21"/>
          <w:szCs w:val="21"/>
        </w:rPr>
        <w:t>S</w:t>
      </w:r>
      <w:r>
        <w:rPr>
          <w:rFonts w:ascii="Arial" w:hAnsi="Arial"/>
          <w:sz w:val="21"/>
          <w:szCs w:val="21"/>
        </w:rPr>
        <w:t xml:space="preserve">tatements would be finalised and </w:t>
      </w:r>
      <w:r w:rsidR="00F52149">
        <w:rPr>
          <w:rFonts w:ascii="Arial" w:hAnsi="Arial"/>
          <w:sz w:val="21"/>
          <w:szCs w:val="21"/>
        </w:rPr>
        <w:t>presented to the Board at the Corporation Meeting on 9 December 2019.</w:t>
      </w:r>
    </w:p>
    <w:p xmlns:wp14="http://schemas.microsoft.com/office/word/2010/wordml" w:rsidR="00F52149" w:rsidP="00DC4E2A" w:rsidRDefault="00F52149" w14:paraId="680A4E5D" wp14:textId="77777777">
      <w:pPr>
        <w:pStyle w:val="ColorfulList-Accent11"/>
        <w:tabs>
          <w:tab w:val="left" w:pos="709"/>
        </w:tabs>
        <w:spacing w:after="0"/>
        <w:jc w:val="both"/>
        <w:rPr>
          <w:rFonts w:ascii="Arial" w:hAnsi="Arial"/>
          <w:sz w:val="21"/>
          <w:szCs w:val="21"/>
        </w:rPr>
      </w:pPr>
    </w:p>
    <w:p xmlns:wp14="http://schemas.microsoft.com/office/word/2010/wordml" w:rsidR="00F52149" w:rsidP="00DC4E2A" w:rsidRDefault="00F52149" w14:paraId="798D0215" wp14:textId="77777777">
      <w:pPr>
        <w:pStyle w:val="ColorfulList-Accent11"/>
        <w:tabs>
          <w:tab w:val="left" w:pos="709"/>
        </w:tabs>
        <w:spacing w:after="0"/>
        <w:jc w:val="both"/>
        <w:rPr>
          <w:rFonts w:ascii="Arial" w:hAnsi="Arial"/>
          <w:sz w:val="21"/>
          <w:szCs w:val="21"/>
        </w:rPr>
      </w:pPr>
      <w:r>
        <w:rPr>
          <w:rFonts w:ascii="Arial" w:hAnsi="Arial"/>
          <w:sz w:val="21"/>
          <w:szCs w:val="21"/>
        </w:rPr>
        <w:t xml:space="preserve">The Committee considered Agenda Item 13 – Draft Financial Statement Audit Management Report/Letter and approved the Draft Financial Statements y/e 31 July 2019 to be recommended to the Board for approval. </w:t>
      </w:r>
    </w:p>
    <w:p xmlns:wp14="http://schemas.microsoft.com/office/word/2010/wordml" w:rsidR="009278C9" w:rsidP="00DC4E2A" w:rsidRDefault="009278C9" w14:paraId="19219836" wp14:textId="77777777">
      <w:pPr>
        <w:pStyle w:val="ColorfulList-Accent11"/>
        <w:tabs>
          <w:tab w:val="left" w:pos="709"/>
        </w:tabs>
        <w:spacing w:after="0"/>
        <w:jc w:val="both"/>
        <w:rPr>
          <w:rFonts w:ascii="Arial" w:hAnsi="Arial"/>
          <w:sz w:val="21"/>
          <w:szCs w:val="21"/>
        </w:rPr>
      </w:pPr>
    </w:p>
    <w:p xmlns:wp14="http://schemas.microsoft.com/office/word/2010/wordml" w:rsidR="00F52149" w:rsidP="00F52149" w:rsidRDefault="00152BDE" w14:paraId="3BD7314C" wp14:textId="77777777">
      <w:pPr>
        <w:pStyle w:val="ColorfulList-Accent11"/>
        <w:tabs>
          <w:tab w:val="left" w:pos="709"/>
        </w:tabs>
        <w:spacing w:after="0"/>
        <w:jc w:val="both"/>
        <w:rPr>
          <w:rFonts w:ascii="Arial" w:hAnsi="Arial"/>
          <w:sz w:val="21"/>
          <w:szCs w:val="21"/>
        </w:rPr>
      </w:pPr>
      <w:r>
        <w:rPr>
          <w:rFonts w:ascii="Arial" w:hAnsi="Arial"/>
          <w:b/>
          <w:sz w:val="21"/>
          <w:szCs w:val="21"/>
        </w:rPr>
        <w:t>Recommend</w:t>
      </w:r>
      <w:r w:rsidR="00F52149">
        <w:rPr>
          <w:rFonts w:ascii="Arial" w:hAnsi="Arial"/>
          <w:b/>
          <w:sz w:val="21"/>
          <w:szCs w:val="21"/>
        </w:rPr>
        <w:t>ation</w:t>
      </w:r>
      <w:r>
        <w:rPr>
          <w:rFonts w:ascii="Arial" w:hAnsi="Arial"/>
          <w:b/>
          <w:sz w:val="21"/>
          <w:szCs w:val="21"/>
        </w:rPr>
        <w:t>:</w:t>
      </w:r>
      <w:r w:rsidR="00F52149">
        <w:rPr>
          <w:rFonts w:ascii="Arial" w:hAnsi="Arial"/>
          <w:b/>
          <w:sz w:val="21"/>
          <w:szCs w:val="21"/>
        </w:rPr>
        <w:t xml:space="preserve">  The Committee approved the</w:t>
      </w:r>
      <w:r w:rsidRPr="00F52149" w:rsidR="00F52149">
        <w:rPr>
          <w:rFonts w:ascii="Arial" w:hAnsi="Arial"/>
          <w:b/>
          <w:sz w:val="21"/>
          <w:szCs w:val="21"/>
        </w:rPr>
        <w:t xml:space="preserve"> Draft Financial Statements y/e 31 July 2019 to be recommended to the Board for approval. </w:t>
      </w:r>
    </w:p>
    <w:p xmlns:wp14="http://schemas.microsoft.com/office/word/2010/wordml" w:rsidR="00DC4E2A" w:rsidP="00DC4E2A" w:rsidRDefault="00DC4E2A" w14:paraId="296FEF7D" wp14:textId="77777777">
      <w:pPr>
        <w:pStyle w:val="ColorfulList-Accent11"/>
        <w:tabs>
          <w:tab w:val="left" w:pos="709"/>
        </w:tabs>
        <w:spacing w:after="0"/>
        <w:jc w:val="both"/>
        <w:rPr>
          <w:rFonts w:ascii="Arial" w:hAnsi="Arial"/>
          <w:b/>
          <w:sz w:val="21"/>
          <w:szCs w:val="21"/>
        </w:rPr>
      </w:pPr>
    </w:p>
    <w:p xmlns:wp14="http://schemas.microsoft.com/office/word/2010/wordml" w:rsidR="00152BDE" w:rsidP="00152BDE" w:rsidRDefault="00152BDE" w14:paraId="7194DBDC" wp14:textId="77777777">
      <w:pPr>
        <w:pStyle w:val="ColorfulList-Accent11"/>
        <w:tabs>
          <w:tab w:val="left" w:pos="709"/>
        </w:tabs>
        <w:spacing w:after="0"/>
        <w:ind w:left="0"/>
        <w:jc w:val="both"/>
        <w:rPr>
          <w:rFonts w:ascii="Arial" w:hAnsi="Arial"/>
          <w:b/>
          <w:sz w:val="21"/>
          <w:szCs w:val="21"/>
        </w:rPr>
      </w:pPr>
    </w:p>
    <w:p xmlns:wp14="http://schemas.microsoft.com/office/word/2010/wordml" w:rsidR="00152BDE" w:rsidP="00152BDE" w:rsidRDefault="00152BDE" w14:paraId="4B8287A2" wp14:textId="77777777">
      <w:pPr>
        <w:pStyle w:val="ColorfulList-Accent11"/>
        <w:numPr>
          <w:ilvl w:val="0"/>
          <w:numId w:val="1"/>
        </w:numPr>
        <w:tabs>
          <w:tab w:val="left" w:pos="709"/>
        </w:tabs>
        <w:spacing w:after="0"/>
        <w:ind w:hanging="720"/>
        <w:jc w:val="both"/>
        <w:rPr>
          <w:rFonts w:ascii="Arial" w:hAnsi="Arial"/>
          <w:b/>
          <w:sz w:val="21"/>
          <w:szCs w:val="21"/>
        </w:rPr>
      </w:pPr>
      <w:r>
        <w:rPr>
          <w:rFonts w:ascii="Arial" w:hAnsi="Arial"/>
          <w:b/>
          <w:sz w:val="21"/>
          <w:szCs w:val="21"/>
        </w:rPr>
        <w:t xml:space="preserve">Draft Financial Statement </w:t>
      </w:r>
      <w:r w:rsidR="00F52149">
        <w:rPr>
          <w:rFonts w:ascii="Arial" w:hAnsi="Arial"/>
          <w:b/>
          <w:sz w:val="21"/>
          <w:szCs w:val="21"/>
        </w:rPr>
        <w:t xml:space="preserve">Audit </w:t>
      </w:r>
      <w:r>
        <w:rPr>
          <w:rFonts w:ascii="Arial" w:hAnsi="Arial"/>
          <w:b/>
          <w:sz w:val="21"/>
          <w:szCs w:val="21"/>
        </w:rPr>
        <w:t>Management Report/Letter</w:t>
      </w:r>
    </w:p>
    <w:p xmlns:wp14="http://schemas.microsoft.com/office/word/2010/wordml" w:rsidR="00152BDE" w:rsidP="00152BDE" w:rsidRDefault="001F21AE" w14:paraId="1983BA7D" wp14:textId="77777777">
      <w:pPr>
        <w:pStyle w:val="ColorfulList-Accent11"/>
        <w:tabs>
          <w:tab w:val="left" w:pos="709"/>
        </w:tabs>
        <w:spacing w:after="0"/>
        <w:jc w:val="both"/>
        <w:rPr>
          <w:rFonts w:ascii="Arial" w:hAnsi="Arial"/>
          <w:sz w:val="21"/>
          <w:szCs w:val="21"/>
        </w:rPr>
      </w:pPr>
      <w:r>
        <w:rPr>
          <w:rFonts w:ascii="Arial" w:hAnsi="Arial"/>
          <w:sz w:val="21"/>
          <w:szCs w:val="21"/>
        </w:rPr>
        <w:t xml:space="preserve">Mark Eagle </w:t>
      </w:r>
      <w:r w:rsidR="00F52149">
        <w:rPr>
          <w:rFonts w:ascii="Arial" w:hAnsi="Arial"/>
          <w:sz w:val="21"/>
          <w:szCs w:val="21"/>
        </w:rPr>
        <w:t>referred to</w:t>
      </w:r>
      <w:r>
        <w:rPr>
          <w:rFonts w:ascii="Arial" w:hAnsi="Arial"/>
          <w:sz w:val="21"/>
          <w:szCs w:val="21"/>
        </w:rPr>
        <w:t xml:space="preserve"> </w:t>
      </w:r>
      <w:r w:rsidR="00F52149">
        <w:rPr>
          <w:rFonts w:ascii="Arial" w:hAnsi="Arial"/>
          <w:sz w:val="21"/>
          <w:szCs w:val="21"/>
        </w:rPr>
        <w:t xml:space="preserve">the key audit issues on </w:t>
      </w:r>
      <w:r>
        <w:rPr>
          <w:rFonts w:ascii="Arial" w:hAnsi="Arial"/>
          <w:sz w:val="21"/>
          <w:szCs w:val="21"/>
        </w:rPr>
        <w:t>page 6</w:t>
      </w:r>
      <w:r w:rsidR="00F52149">
        <w:rPr>
          <w:rFonts w:ascii="Arial" w:hAnsi="Arial"/>
          <w:sz w:val="21"/>
          <w:szCs w:val="21"/>
        </w:rPr>
        <w:t xml:space="preserve"> of the report and confirmed that these were</w:t>
      </w:r>
      <w:r>
        <w:rPr>
          <w:rFonts w:ascii="Arial" w:hAnsi="Arial"/>
          <w:sz w:val="21"/>
          <w:szCs w:val="21"/>
        </w:rPr>
        <w:t xml:space="preserve"> all resolved from an audit point of view.</w:t>
      </w:r>
      <w:r w:rsidR="00F52149">
        <w:rPr>
          <w:rFonts w:ascii="Arial" w:hAnsi="Arial"/>
          <w:sz w:val="21"/>
          <w:szCs w:val="21"/>
        </w:rPr>
        <w:t xml:space="preserve">  He took the Committee through each page of the report, highlighting the following</w:t>
      </w:r>
      <w:r w:rsidR="00093EF0">
        <w:rPr>
          <w:rFonts w:ascii="Arial" w:hAnsi="Arial"/>
          <w:sz w:val="21"/>
          <w:szCs w:val="21"/>
        </w:rPr>
        <w:t xml:space="preserve"> in detail</w:t>
      </w:r>
      <w:r w:rsidR="00F52149">
        <w:rPr>
          <w:rFonts w:ascii="Arial" w:hAnsi="Arial"/>
          <w:sz w:val="21"/>
          <w:szCs w:val="21"/>
        </w:rPr>
        <w:t>:</w:t>
      </w:r>
    </w:p>
    <w:p xmlns:wp14="http://schemas.microsoft.com/office/word/2010/wordml" w:rsidR="00F52149" w:rsidP="00152BDE" w:rsidRDefault="00F52149" w14:paraId="769D0D3C" wp14:textId="77777777">
      <w:pPr>
        <w:pStyle w:val="ColorfulList-Accent11"/>
        <w:tabs>
          <w:tab w:val="left" w:pos="709"/>
        </w:tabs>
        <w:spacing w:after="0"/>
        <w:jc w:val="both"/>
        <w:rPr>
          <w:rFonts w:ascii="Arial" w:hAnsi="Arial"/>
          <w:sz w:val="21"/>
          <w:szCs w:val="21"/>
        </w:rPr>
      </w:pPr>
    </w:p>
    <w:p xmlns:wp14="http://schemas.microsoft.com/office/word/2010/wordml" w:rsidR="001F21AE" w:rsidP="00F52149" w:rsidRDefault="00093EF0" w14:paraId="1601B82D" wp14:textId="77777777">
      <w:pPr>
        <w:pStyle w:val="ColorfulList-Accent11"/>
        <w:numPr>
          <w:ilvl w:val="0"/>
          <w:numId w:val="32"/>
        </w:numPr>
        <w:tabs>
          <w:tab w:val="left" w:pos="709"/>
        </w:tabs>
        <w:spacing w:after="0"/>
        <w:ind w:left="1560" w:hanging="709"/>
        <w:jc w:val="both"/>
        <w:rPr>
          <w:rFonts w:ascii="Arial" w:hAnsi="Arial"/>
          <w:sz w:val="21"/>
          <w:szCs w:val="21"/>
        </w:rPr>
      </w:pPr>
      <w:r>
        <w:rPr>
          <w:rFonts w:ascii="Arial" w:hAnsi="Arial"/>
          <w:sz w:val="21"/>
          <w:szCs w:val="21"/>
        </w:rPr>
        <w:t>I</w:t>
      </w:r>
      <w:r w:rsidR="001F21AE">
        <w:rPr>
          <w:rFonts w:ascii="Arial" w:hAnsi="Arial"/>
          <w:sz w:val="21"/>
          <w:szCs w:val="21"/>
        </w:rPr>
        <w:t xml:space="preserve">ncome </w:t>
      </w:r>
      <w:r>
        <w:rPr>
          <w:rFonts w:ascii="Arial" w:hAnsi="Arial"/>
          <w:sz w:val="21"/>
          <w:szCs w:val="21"/>
        </w:rPr>
        <w:t>decrease of £1,160K</w:t>
      </w:r>
      <w:r w:rsidR="001F21AE">
        <w:rPr>
          <w:rFonts w:ascii="Arial" w:hAnsi="Arial"/>
          <w:sz w:val="21"/>
          <w:szCs w:val="21"/>
        </w:rPr>
        <w:t xml:space="preserve"> as a result </w:t>
      </w:r>
      <w:r>
        <w:rPr>
          <w:rFonts w:ascii="Arial" w:hAnsi="Arial"/>
          <w:sz w:val="21"/>
          <w:szCs w:val="21"/>
        </w:rPr>
        <w:t>of slightly lower numbers</w:t>
      </w:r>
    </w:p>
    <w:p xmlns:wp14="http://schemas.microsoft.com/office/word/2010/wordml" w:rsidR="00093EF0" w:rsidP="00F52149" w:rsidRDefault="00093EF0" w14:paraId="2826642B" wp14:textId="77777777">
      <w:pPr>
        <w:pStyle w:val="ColorfulList-Accent11"/>
        <w:numPr>
          <w:ilvl w:val="0"/>
          <w:numId w:val="32"/>
        </w:numPr>
        <w:tabs>
          <w:tab w:val="left" w:pos="709"/>
        </w:tabs>
        <w:spacing w:after="0"/>
        <w:ind w:left="1560" w:hanging="709"/>
        <w:jc w:val="both"/>
        <w:rPr>
          <w:rFonts w:ascii="Arial" w:hAnsi="Arial"/>
          <w:sz w:val="21"/>
          <w:szCs w:val="21"/>
        </w:rPr>
      </w:pPr>
      <w:r w:rsidRPr="00093EF0">
        <w:rPr>
          <w:rFonts w:ascii="Arial" w:hAnsi="Arial"/>
          <w:sz w:val="21"/>
          <w:szCs w:val="21"/>
        </w:rPr>
        <w:t>E</w:t>
      </w:r>
      <w:r w:rsidRPr="00093EF0" w:rsidR="001F21AE">
        <w:rPr>
          <w:rFonts w:ascii="Arial" w:hAnsi="Arial"/>
          <w:sz w:val="21"/>
          <w:szCs w:val="21"/>
        </w:rPr>
        <w:t xml:space="preserve">xpenditure </w:t>
      </w:r>
      <w:r w:rsidRPr="00093EF0">
        <w:rPr>
          <w:rFonts w:ascii="Arial" w:hAnsi="Arial"/>
          <w:sz w:val="21"/>
          <w:szCs w:val="21"/>
        </w:rPr>
        <w:t xml:space="preserve">–total staff costs increased but gross wages reduced by 2.4% </w:t>
      </w:r>
    </w:p>
    <w:p xmlns:wp14="http://schemas.microsoft.com/office/word/2010/wordml" w:rsidRPr="00093EF0" w:rsidR="001F21AE" w:rsidP="00F52149" w:rsidRDefault="001F21AE" w14:paraId="1FDB03B4" wp14:textId="77777777">
      <w:pPr>
        <w:pStyle w:val="ColorfulList-Accent11"/>
        <w:numPr>
          <w:ilvl w:val="0"/>
          <w:numId w:val="32"/>
        </w:numPr>
        <w:tabs>
          <w:tab w:val="left" w:pos="709"/>
        </w:tabs>
        <w:spacing w:after="0"/>
        <w:ind w:left="1560" w:hanging="709"/>
        <w:jc w:val="both"/>
        <w:rPr>
          <w:rFonts w:ascii="Arial" w:hAnsi="Arial"/>
          <w:sz w:val="21"/>
          <w:szCs w:val="21"/>
        </w:rPr>
      </w:pPr>
      <w:r w:rsidRPr="00093EF0">
        <w:rPr>
          <w:rFonts w:ascii="Arial" w:hAnsi="Arial"/>
          <w:sz w:val="21"/>
          <w:szCs w:val="21"/>
        </w:rPr>
        <w:t>Operating expenses decreased – small surplus – good performance</w:t>
      </w:r>
    </w:p>
    <w:p xmlns:wp14="http://schemas.microsoft.com/office/word/2010/wordml" w:rsidR="001F21AE" w:rsidP="00F52149" w:rsidRDefault="00093EF0" w14:paraId="1ED5E3CF" wp14:textId="77777777">
      <w:pPr>
        <w:pStyle w:val="ColorfulList-Accent11"/>
        <w:numPr>
          <w:ilvl w:val="0"/>
          <w:numId w:val="32"/>
        </w:numPr>
        <w:tabs>
          <w:tab w:val="left" w:pos="709"/>
        </w:tabs>
        <w:spacing w:after="0"/>
        <w:ind w:left="1560" w:hanging="709"/>
        <w:jc w:val="both"/>
        <w:rPr>
          <w:rFonts w:ascii="Arial" w:hAnsi="Arial"/>
          <w:sz w:val="21"/>
          <w:szCs w:val="21"/>
        </w:rPr>
      </w:pPr>
      <w:r>
        <w:rPr>
          <w:rFonts w:ascii="Arial" w:hAnsi="Arial"/>
          <w:sz w:val="21"/>
          <w:szCs w:val="21"/>
        </w:rPr>
        <w:t>F</w:t>
      </w:r>
      <w:r w:rsidR="001F21AE">
        <w:rPr>
          <w:rFonts w:ascii="Arial" w:hAnsi="Arial"/>
          <w:sz w:val="21"/>
          <w:szCs w:val="21"/>
        </w:rPr>
        <w:t>ixed assets increased due to D Block</w:t>
      </w:r>
      <w:r>
        <w:rPr>
          <w:rFonts w:ascii="Arial" w:hAnsi="Arial"/>
          <w:sz w:val="21"/>
          <w:szCs w:val="21"/>
        </w:rPr>
        <w:t xml:space="preserve"> development</w:t>
      </w:r>
    </w:p>
    <w:p xmlns:wp14="http://schemas.microsoft.com/office/word/2010/wordml" w:rsidR="001F21AE" w:rsidP="00F52149" w:rsidRDefault="001F21AE" w14:paraId="025BBEF6" wp14:textId="77777777">
      <w:pPr>
        <w:pStyle w:val="ColorfulList-Accent11"/>
        <w:numPr>
          <w:ilvl w:val="0"/>
          <w:numId w:val="32"/>
        </w:numPr>
        <w:tabs>
          <w:tab w:val="left" w:pos="709"/>
        </w:tabs>
        <w:spacing w:after="0"/>
        <w:ind w:left="1560" w:hanging="709"/>
        <w:jc w:val="both"/>
        <w:rPr>
          <w:rFonts w:ascii="Arial" w:hAnsi="Arial"/>
          <w:sz w:val="21"/>
          <w:szCs w:val="21"/>
        </w:rPr>
      </w:pPr>
      <w:r>
        <w:rPr>
          <w:rFonts w:ascii="Arial" w:hAnsi="Arial"/>
          <w:sz w:val="21"/>
          <w:szCs w:val="21"/>
        </w:rPr>
        <w:t>Good will and investments</w:t>
      </w:r>
      <w:r w:rsidR="00093EF0">
        <w:rPr>
          <w:rFonts w:ascii="Arial" w:hAnsi="Arial"/>
          <w:sz w:val="21"/>
          <w:szCs w:val="21"/>
        </w:rPr>
        <w:t xml:space="preserve"> decreased</w:t>
      </w:r>
    </w:p>
    <w:p xmlns:wp14="http://schemas.microsoft.com/office/word/2010/wordml" w:rsidR="001F21AE" w:rsidP="00F52149" w:rsidRDefault="001F21AE" w14:paraId="157CFBED" wp14:textId="77777777">
      <w:pPr>
        <w:pStyle w:val="ColorfulList-Accent11"/>
        <w:numPr>
          <w:ilvl w:val="0"/>
          <w:numId w:val="32"/>
        </w:numPr>
        <w:tabs>
          <w:tab w:val="left" w:pos="709"/>
        </w:tabs>
        <w:spacing w:after="0"/>
        <w:ind w:left="1560" w:hanging="709"/>
        <w:jc w:val="both"/>
        <w:rPr>
          <w:rFonts w:ascii="Arial" w:hAnsi="Arial"/>
          <w:sz w:val="21"/>
          <w:szCs w:val="21"/>
        </w:rPr>
      </w:pPr>
      <w:r>
        <w:rPr>
          <w:rFonts w:ascii="Arial" w:hAnsi="Arial"/>
          <w:sz w:val="21"/>
          <w:szCs w:val="21"/>
        </w:rPr>
        <w:t>Debtors – trade debtors decreased</w:t>
      </w:r>
    </w:p>
    <w:p xmlns:wp14="http://schemas.microsoft.com/office/word/2010/wordml" w:rsidR="001F21AE" w:rsidP="00F52149" w:rsidRDefault="001F21AE" w14:paraId="5B2E03B4" wp14:textId="77777777">
      <w:pPr>
        <w:pStyle w:val="ColorfulList-Accent11"/>
        <w:numPr>
          <w:ilvl w:val="0"/>
          <w:numId w:val="32"/>
        </w:numPr>
        <w:tabs>
          <w:tab w:val="left" w:pos="709"/>
        </w:tabs>
        <w:spacing w:after="0"/>
        <w:ind w:left="1560" w:hanging="709"/>
        <w:jc w:val="both"/>
        <w:rPr>
          <w:rFonts w:ascii="Arial" w:hAnsi="Arial"/>
          <w:sz w:val="21"/>
          <w:szCs w:val="21"/>
        </w:rPr>
      </w:pPr>
      <w:r>
        <w:rPr>
          <w:rFonts w:ascii="Arial" w:hAnsi="Arial"/>
          <w:sz w:val="21"/>
          <w:szCs w:val="21"/>
        </w:rPr>
        <w:t>Cash in bank decreased due to D Block</w:t>
      </w:r>
      <w:r w:rsidR="00093EF0">
        <w:rPr>
          <w:rFonts w:ascii="Arial" w:hAnsi="Arial"/>
          <w:sz w:val="21"/>
          <w:szCs w:val="21"/>
        </w:rPr>
        <w:t xml:space="preserve"> capital</w:t>
      </w:r>
    </w:p>
    <w:p xmlns:wp14="http://schemas.microsoft.com/office/word/2010/wordml" w:rsidR="001F21AE" w:rsidP="00F52149" w:rsidRDefault="00093EF0" w14:paraId="66C42B17" wp14:textId="77777777">
      <w:pPr>
        <w:pStyle w:val="ColorfulList-Accent11"/>
        <w:numPr>
          <w:ilvl w:val="0"/>
          <w:numId w:val="32"/>
        </w:numPr>
        <w:tabs>
          <w:tab w:val="left" w:pos="709"/>
        </w:tabs>
        <w:spacing w:after="0"/>
        <w:ind w:left="1560" w:hanging="709"/>
        <w:jc w:val="both"/>
        <w:rPr>
          <w:rFonts w:ascii="Arial" w:hAnsi="Arial"/>
          <w:sz w:val="21"/>
          <w:szCs w:val="21"/>
        </w:rPr>
      </w:pPr>
      <w:r>
        <w:rPr>
          <w:rFonts w:ascii="Arial" w:hAnsi="Arial"/>
          <w:sz w:val="21"/>
          <w:szCs w:val="21"/>
        </w:rPr>
        <w:t>Accruals decreased by 31%</w:t>
      </w:r>
    </w:p>
    <w:p xmlns:wp14="http://schemas.microsoft.com/office/word/2010/wordml" w:rsidR="00093EF0" w:rsidP="00F52149" w:rsidRDefault="001F21AE" w14:paraId="29654F44" wp14:textId="77777777">
      <w:pPr>
        <w:pStyle w:val="ColorfulList-Accent11"/>
        <w:numPr>
          <w:ilvl w:val="0"/>
          <w:numId w:val="32"/>
        </w:numPr>
        <w:tabs>
          <w:tab w:val="left" w:pos="709"/>
        </w:tabs>
        <w:spacing w:after="0"/>
        <w:ind w:left="1560" w:hanging="709"/>
        <w:jc w:val="both"/>
        <w:rPr>
          <w:rFonts w:ascii="Arial" w:hAnsi="Arial"/>
          <w:sz w:val="21"/>
          <w:szCs w:val="21"/>
        </w:rPr>
      </w:pPr>
      <w:r w:rsidRPr="00093EF0">
        <w:rPr>
          <w:rFonts w:ascii="Arial" w:hAnsi="Arial"/>
          <w:sz w:val="21"/>
          <w:szCs w:val="21"/>
        </w:rPr>
        <w:t>Receipts in advance</w:t>
      </w:r>
      <w:r w:rsidRPr="00093EF0" w:rsidR="00093EF0">
        <w:rPr>
          <w:rFonts w:ascii="Arial" w:hAnsi="Arial"/>
          <w:sz w:val="21"/>
          <w:szCs w:val="21"/>
        </w:rPr>
        <w:t xml:space="preserve"> significantly decreased due to decrease in tuition fees received in advance (largely due to initial receipt of apprenticeship levy funding utilised in current year)</w:t>
      </w:r>
      <w:r w:rsidRPr="00093EF0">
        <w:rPr>
          <w:rFonts w:ascii="Arial" w:hAnsi="Arial"/>
          <w:sz w:val="21"/>
          <w:szCs w:val="21"/>
        </w:rPr>
        <w:t xml:space="preserve"> </w:t>
      </w:r>
    </w:p>
    <w:p xmlns:wp14="http://schemas.microsoft.com/office/word/2010/wordml" w:rsidRPr="00093EF0" w:rsidR="001F21AE" w:rsidP="00F52149" w:rsidRDefault="001F21AE" w14:paraId="27A7E106" wp14:textId="77777777">
      <w:pPr>
        <w:pStyle w:val="ColorfulList-Accent11"/>
        <w:numPr>
          <w:ilvl w:val="0"/>
          <w:numId w:val="32"/>
        </w:numPr>
        <w:tabs>
          <w:tab w:val="left" w:pos="709"/>
        </w:tabs>
        <w:spacing w:after="0"/>
        <w:ind w:left="1560" w:hanging="709"/>
        <w:jc w:val="both"/>
        <w:rPr>
          <w:rFonts w:ascii="Arial" w:hAnsi="Arial"/>
          <w:sz w:val="21"/>
          <w:szCs w:val="21"/>
        </w:rPr>
      </w:pPr>
      <w:r w:rsidRPr="00093EF0">
        <w:rPr>
          <w:rFonts w:ascii="Arial" w:hAnsi="Arial"/>
          <w:sz w:val="21"/>
          <w:szCs w:val="21"/>
        </w:rPr>
        <w:t>Bank loans – reducing</w:t>
      </w:r>
      <w:r w:rsidR="00093EF0">
        <w:rPr>
          <w:rFonts w:ascii="Arial" w:hAnsi="Arial"/>
          <w:sz w:val="21"/>
          <w:szCs w:val="21"/>
        </w:rPr>
        <w:t xml:space="preserve"> in line with repayment schedule</w:t>
      </w:r>
    </w:p>
    <w:p xmlns:wp14="http://schemas.microsoft.com/office/word/2010/wordml" w:rsidR="001F21AE" w:rsidP="00F52149" w:rsidRDefault="001F21AE" w14:paraId="7F148D72" wp14:textId="77777777">
      <w:pPr>
        <w:pStyle w:val="ColorfulList-Accent11"/>
        <w:numPr>
          <w:ilvl w:val="0"/>
          <w:numId w:val="32"/>
        </w:numPr>
        <w:tabs>
          <w:tab w:val="left" w:pos="709"/>
        </w:tabs>
        <w:spacing w:after="0"/>
        <w:ind w:left="1560" w:hanging="709"/>
        <w:jc w:val="both"/>
        <w:rPr>
          <w:rFonts w:ascii="Arial" w:hAnsi="Arial"/>
          <w:sz w:val="21"/>
          <w:szCs w:val="21"/>
        </w:rPr>
      </w:pPr>
      <w:r>
        <w:rPr>
          <w:rFonts w:ascii="Arial" w:hAnsi="Arial"/>
          <w:sz w:val="21"/>
          <w:szCs w:val="21"/>
        </w:rPr>
        <w:t>Pension scheme – large actuarial loss – standard across the sector</w:t>
      </w:r>
    </w:p>
    <w:p xmlns:wp14="http://schemas.microsoft.com/office/word/2010/wordml" w:rsidR="00197B23" w:rsidP="00F52149" w:rsidRDefault="00197B23" w14:paraId="2A101A44" wp14:textId="77777777">
      <w:pPr>
        <w:pStyle w:val="ColorfulList-Accent11"/>
        <w:numPr>
          <w:ilvl w:val="0"/>
          <w:numId w:val="32"/>
        </w:numPr>
        <w:tabs>
          <w:tab w:val="left" w:pos="709"/>
        </w:tabs>
        <w:spacing w:after="0"/>
        <w:ind w:left="1560" w:hanging="709"/>
        <w:jc w:val="both"/>
        <w:rPr>
          <w:rFonts w:ascii="Arial" w:hAnsi="Arial"/>
          <w:sz w:val="21"/>
          <w:szCs w:val="21"/>
        </w:rPr>
      </w:pPr>
      <w:r>
        <w:rPr>
          <w:rFonts w:ascii="Arial" w:hAnsi="Arial"/>
          <w:sz w:val="21"/>
          <w:szCs w:val="21"/>
        </w:rPr>
        <w:t>Subsidiar</w:t>
      </w:r>
      <w:r w:rsidR="00093EF0">
        <w:rPr>
          <w:rFonts w:ascii="Arial" w:hAnsi="Arial"/>
          <w:sz w:val="21"/>
          <w:szCs w:val="21"/>
        </w:rPr>
        <w:t>ies</w:t>
      </w:r>
      <w:r>
        <w:rPr>
          <w:rFonts w:ascii="Arial" w:hAnsi="Arial"/>
          <w:sz w:val="21"/>
          <w:szCs w:val="21"/>
        </w:rPr>
        <w:t xml:space="preserve"> not </w:t>
      </w:r>
      <w:r w:rsidR="00093EF0">
        <w:rPr>
          <w:rFonts w:ascii="Arial" w:hAnsi="Arial"/>
          <w:sz w:val="21"/>
          <w:szCs w:val="21"/>
        </w:rPr>
        <w:t xml:space="preserve">been </w:t>
      </w:r>
      <w:r>
        <w:rPr>
          <w:rFonts w:ascii="Arial" w:hAnsi="Arial"/>
          <w:sz w:val="21"/>
          <w:szCs w:val="21"/>
        </w:rPr>
        <w:t xml:space="preserve">as successful </w:t>
      </w:r>
      <w:r w:rsidR="00093EF0">
        <w:rPr>
          <w:rFonts w:ascii="Arial" w:hAnsi="Arial"/>
          <w:sz w:val="21"/>
          <w:szCs w:val="21"/>
        </w:rPr>
        <w:t xml:space="preserve">this year </w:t>
      </w:r>
      <w:r>
        <w:rPr>
          <w:rFonts w:ascii="Arial" w:hAnsi="Arial"/>
          <w:sz w:val="21"/>
          <w:szCs w:val="21"/>
        </w:rPr>
        <w:t>as they have been in the past.</w:t>
      </w:r>
    </w:p>
    <w:p xmlns:wp14="http://schemas.microsoft.com/office/word/2010/wordml" w:rsidRPr="00ED6797" w:rsidR="00197B23" w:rsidP="00ED6797" w:rsidRDefault="00093EF0" w14:paraId="0F08FA3F" wp14:textId="77777777">
      <w:pPr>
        <w:pStyle w:val="ColorfulList-Accent11"/>
        <w:numPr>
          <w:ilvl w:val="0"/>
          <w:numId w:val="32"/>
        </w:numPr>
        <w:tabs>
          <w:tab w:val="left" w:pos="709"/>
        </w:tabs>
        <w:spacing w:after="0"/>
        <w:ind w:left="1560" w:hanging="709"/>
        <w:jc w:val="both"/>
        <w:rPr>
          <w:rFonts w:ascii="Arial" w:hAnsi="Arial"/>
          <w:sz w:val="21"/>
          <w:szCs w:val="21"/>
        </w:rPr>
      </w:pPr>
      <w:r>
        <w:rPr>
          <w:rFonts w:ascii="Arial" w:hAnsi="Arial"/>
          <w:sz w:val="21"/>
          <w:szCs w:val="21"/>
        </w:rPr>
        <w:t>Control points noted during the prior year audit</w:t>
      </w:r>
      <w:r w:rsidR="00197B23">
        <w:rPr>
          <w:rFonts w:ascii="Arial" w:hAnsi="Arial"/>
          <w:sz w:val="21"/>
          <w:szCs w:val="21"/>
        </w:rPr>
        <w:t xml:space="preserve"> </w:t>
      </w:r>
      <w:r>
        <w:rPr>
          <w:rFonts w:ascii="Arial" w:hAnsi="Arial"/>
          <w:sz w:val="21"/>
          <w:szCs w:val="21"/>
        </w:rPr>
        <w:t>- position</w:t>
      </w:r>
      <w:r w:rsidR="00197B23">
        <w:rPr>
          <w:rFonts w:ascii="Arial" w:hAnsi="Arial"/>
          <w:sz w:val="21"/>
          <w:szCs w:val="21"/>
        </w:rPr>
        <w:t xml:space="preserve"> improved</w:t>
      </w:r>
      <w:r w:rsidR="00ED6797">
        <w:rPr>
          <w:rFonts w:ascii="Arial" w:hAnsi="Arial"/>
          <w:sz w:val="21"/>
          <w:szCs w:val="21"/>
        </w:rPr>
        <w:t xml:space="preserve"> - </w:t>
      </w:r>
      <w:r w:rsidR="00197B23">
        <w:rPr>
          <w:rFonts w:ascii="Arial" w:hAnsi="Arial"/>
          <w:sz w:val="21"/>
          <w:szCs w:val="21"/>
        </w:rPr>
        <w:t>couple of issues</w:t>
      </w:r>
      <w:r>
        <w:rPr>
          <w:rFonts w:ascii="Arial" w:hAnsi="Arial"/>
          <w:sz w:val="21"/>
          <w:szCs w:val="21"/>
        </w:rPr>
        <w:t xml:space="preserve"> carried forward re sales invoices/</w:t>
      </w:r>
      <w:r w:rsidRPr="00093EF0" w:rsidR="00197B23">
        <w:rPr>
          <w:rFonts w:ascii="Arial" w:hAnsi="Arial"/>
          <w:sz w:val="21"/>
          <w:szCs w:val="21"/>
        </w:rPr>
        <w:t>back log of processing of purchasing invoices at one point but improved towards the end of the year</w:t>
      </w:r>
      <w:r w:rsidR="00ED6797">
        <w:rPr>
          <w:rFonts w:ascii="Arial" w:hAnsi="Arial"/>
          <w:sz w:val="21"/>
          <w:szCs w:val="21"/>
        </w:rPr>
        <w:t xml:space="preserve">/ </w:t>
      </w:r>
      <w:r w:rsidRPr="00ED6797" w:rsidR="00197B23">
        <w:rPr>
          <w:rFonts w:ascii="Arial" w:hAnsi="Arial"/>
          <w:sz w:val="21"/>
          <w:szCs w:val="21"/>
        </w:rPr>
        <w:t>Employment contracts – usual in the sector but worth reviewing.</w:t>
      </w:r>
    </w:p>
    <w:p xmlns:wp14="http://schemas.microsoft.com/office/word/2010/wordml" w:rsidR="00197B23" w:rsidP="00ED6797" w:rsidRDefault="00197B23" w14:paraId="46EF6A16" wp14:textId="77777777">
      <w:pPr>
        <w:pStyle w:val="ColorfulList-Accent11"/>
        <w:numPr>
          <w:ilvl w:val="0"/>
          <w:numId w:val="31"/>
        </w:numPr>
        <w:tabs>
          <w:tab w:val="left" w:pos="1560"/>
        </w:tabs>
        <w:spacing w:after="0"/>
        <w:ind w:firstLine="131"/>
        <w:jc w:val="both"/>
        <w:rPr>
          <w:rFonts w:ascii="Arial" w:hAnsi="Arial"/>
          <w:sz w:val="21"/>
          <w:szCs w:val="21"/>
        </w:rPr>
      </w:pPr>
      <w:r>
        <w:rPr>
          <w:rFonts w:ascii="Arial" w:hAnsi="Arial"/>
          <w:sz w:val="21"/>
          <w:szCs w:val="21"/>
        </w:rPr>
        <w:t>Regulatory audit  - unqualified</w:t>
      </w:r>
      <w:r w:rsidR="00ED6797">
        <w:rPr>
          <w:rFonts w:ascii="Arial" w:hAnsi="Arial"/>
          <w:sz w:val="21"/>
          <w:szCs w:val="21"/>
        </w:rPr>
        <w:t xml:space="preserve"> opinion</w:t>
      </w:r>
    </w:p>
    <w:p xmlns:wp14="http://schemas.microsoft.com/office/word/2010/wordml" w:rsidRPr="00ED6797" w:rsidR="00ED6797" w:rsidP="00ED6797" w:rsidRDefault="00ED6797" w14:paraId="54CD245A" wp14:textId="77777777">
      <w:pPr>
        <w:pStyle w:val="ColorfulList-Accent11"/>
        <w:tabs>
          <w:tab w:val="left" w:pos="1560"/>
        </w:tabs>
        <w:spacing w:after="0"/>
        <w:ind w:left="851"/>
        <w:jc w:val="both"/>
        <w:rPr>
          <w:rFonts w:ascii="Arial" w:hAnsi="Arial"/>
          <w:sz w:val="21"/>
          <w:szCs w:val="21"/>
        </w:rPr>
      </w:pPr>
    </w:p>
    <w:p xmlns:wp14="http://schemas.microsoft.com/office/word/2010/wordml" w:rsidR="00197B23" w:rsidP="00ED6797" w:rsidRDefault="00ED6797" w14:paraId="02CE20D4" wp14:textId="77777777">
      <w:pPr>
        <w:pStyle w:val="ColorfulList-Accent11"/>
        <w:tabs>
          <w:tab w:val="left" w:pos="1560"/>
        </w:tabs>
        <w:spacing w:after="0"/>
        <w:ind w:left="851"/>
        <w:jc w:val="both"/>
        <w:rPr>
          <w:rFonts w:ascii="Arial" w:hAnsi="Arial"/>
          <w:sz w:val="21"/>
          <w:szCs w:val="21"/>
        </w:rPr>
      </w:pPr>
      <w:r>
        <w:rPr>
          <w:rFonts w:ascii="Arial" w:hAnsi="Arial"/>
          <w:sz w:val="21"/>
          <w:szCs w:val="21"/>
        </w:rPr>
        <w:t xml:space="preserve">The Committee were provided with benchmarking </w:t>
      </w:r>
      <w:r w:rsidR="00197B23">
        <w:rPr>
          <w:rFonts w:ascii="Arial" w:hAnsi="Arial"/>
          <w:sz w:val="21"/>
          <w:szCs w:val="21"/>
        </w:rPr>
        <w:t>compar</w:t>
      </w:r>
      <w:r>
        <w:rPr>
          <w:rFonts w:ascii="Arial" w:hAnsi="Arial"/>
          <w:sz w:val="21"/>
          <w:szCs w:val="21"/>
        </w:rPr>
        <w:t>ison data</w:t>
      </w:r>
      <w:r w:rsidR="00197B23">
        <w:rPr>
          <w:rFonts w:ascii="Arial" w:hAnsi="Arial"/>
          <w:sz w:val="21"/>
          <w:szCs w:val="21"/>
        </w:rPr>
        <w:t xml:space="preserve"> to Colleges of similar size</w:t>
      </w:r>
      <w:r>
        <w:rPr>
          <w:rFonts w:ascii="Arial" w:hAnsi="Arial"/>
          <w:sz w:val="21"/>
          <w:szCs w:val="21"/>
        </w:rPr>
        <w:t xml:space="preserve"> which included</w:t>
      </w:r>
      <w:r w:rsidR="00197B23">
        <w:rPr>
          <w:rFonts w:ascii="Arial" w:hAnsi="Arial"/>
          <w:sz w:val="21"/>
          <w:szCs w:val="21"/>
        </w:rPr>
        <w:t>:</w:t>
      </w:r>
    </w:p>
    <w:p xmlns:wp14="http://schemas.microsoft.com/office/word/2010/wordml" w:rsidR="00197B23" w:rsidP="00ED6797" w:rsidRDefault="00197B23" w14:paraId="4F5AF647" wp14:textId="77777777">
      <w:pPr>
        <w:pStyle w:val="ColorfulList-Accent11"/>
        <w:numPr>
          <w:ilvl w:val="0"/>
          <w:numId w:val="33"/>
        </w:numPr>
        <w:tabs>
          <w:tab w:val="left" w:pos="1701"/>
        </w:tabs>
        <w:spacing w:after="0"/>
        <w:ind w:left="2552" w:hanging="1418"/>
        <w:jc w:val="both"/>
        <w:rPr>
          <w:rFonts w:ascii="Arial" w:hAnsi="Arial"/>
          <w:sz w:val="21"/>
          <w:szCs w:val="21"/>
        </w:rPr>
      </w:pPr>
      <w:r>
        <w:rPr>
          <w:rFonts w:ascii="Arial" w:hAnsi="Arial"/>
          <w:sz w:val="21"/>
          <w:szCs w:val="21"/>
        </w:rPr>
        <w:t>Cash days in hands</w:t>
      </w:r>
      <w:r w:rsidR="00412DAE">
        <w:rPr>
          <w:rFonts w:ascii="Arial" w:hAnsi="Arial"/>
          <w:sz w:val="21"/>
          <w:szCs w:val="21"/>
        </w:rPr>
        <w:t xml:space="preserve"> – on national average </w:t>
      </w:r>
    </w:p>
    <w:p xmlns:wp14="http://schemas.microsoft.com/office/word/2010/wordml" w:rsidR="00197B23" w:rsidP="00ED6797" w:rsidRDefault="00412DAE" w14:paraId="417844FF" wp14:textId="77777777">
      <w:pPr>
        <w:pStyle w:val="ColorfulList-Accent11"/>
        <w:numPr>
          <w:ilvl w:val="0"/>
          <w:numId w:val="33"/>
        </w:numPr>
        <w:tabs>
          <w:tab w:val="left" w:pos="1701"/>
        </w:tabs>
        <w:spacing w:after="0"/>
        <w:ind w:left="2552" w:hanging="1418"/>
        <w:jc w:val="both"/>
        <w:rPr>
          <w:rFonts w:ascii="Arial" w:hAnsi="Arial"/>
          <w:sz w:val="21"/>
          <w:szCs w:val="21"/>
        </w:rPr>
      </w:pPr>
      <w:r>
        <w:rPr>
          <w:rFonts w:ascii="Arial" w:hAnsi="Arial"/>
          <w:sz w:val="21"/>
          <w:szCs w:val="21"/>
        </w:rPr>
        <w:t>Dependency</w:t>
      </w:r>
      <w:r w:rsidR="00197B23">
        <w:rPr>
          <w:rFonts w:ascii="Arial" w:hAnsi="Arial"/>
          <w:sz w:val="21"/>
          <w:szCs w:val="21"/>
        </w:rPr>
        <w:t xml:space="preserve"> on funding body income </w:t>
      </w:r>
      <w:r>
        <w:rPr>
          <w:rFonts w:ascii="Arial" w:hAnsi="Arial"/>
          <w:sz w:val="21"/>
          <w:szCs w:val="21"/>
        </w:rPr>
        <w:t xml:space="preserve">- </w:t>
      </w:r>
      <w:r w:rsidR="00197B23">
        <w:rPr>
          <w:rFonts w:ascii="Arial" w:hAnsi="Arial"/>
          <w:sz w:val="21"/>
          <w:szCs w:val="21"/>
        </w:rPr>
        <w:t>below national average</w:t>
      </w:r>
    </w:p>
    <w:p xmlns:wp14="http://schemas.microsoft.com/office/word/2010/wordml" w:rsidR="00197B23" w:rsidP="00ED6797" w:rsidRDefault="00412DAE" w14:paraId="25F6842E" wp14:textId="77777777">
      <w:pPr>
        <w:pStyle w:val="ColorfulList-Accent11"/>
        <w:numPr>
          <w:ilvl w:val="0"/>
          <w:numId w:val="33"/>
        </w:numPr>
        <w:tabs>
          <w:tab w:val="left" w:pos="1701"/>
        </w:tabs>
        <w:spacing w:after="0"/>
        <w:ind w:left="2552" w:hanging="1418"/>
        <w:jc w:val="both"/>
        <w:rPr>
          <w:rFonts w:ascii="Arial" w:hAnsi="Arial"/>
          <w:sz w:val="21"/>
          <w:szCs w:val="21"/>
        </w:rPr>
      </w:pPr>
      <w:r>
        <w:rPr>
          <w:rFonts w:ascii="Arial" w:hAnsi="Arial"/>
          <w:sz w:val="21"/>
          <w:szCs w:val="21"/>
        </w:rPr>
        <w:t>Surplus/</w:t>
      </w:r>
      <w:r w:rsidR="00197B23">
        <w:rPr>
          <w:rFonts w:ascii="Arial" w:hAnsi="Arial"/>
          <w:sz w:val="21"/>
          <w:szCs w:val="21"/>
        </w:rPr>
        <w:t xml:space="preserve"> deficit – shows where we are</w:t>
      </w:r>
      <w:r>
        <w:rPr>
          <w:rFonts w:ascii="Arial" w:hAnsi="Arial"/>
          <w:sz w:val="21"/>
          <w:szCs w:val="21"/>
        </w:rPr>
        <w:t xml:space="preserve"> – good position!</w:t>
      </w:r>
    </w:p>
    <w:p xmlns:wp14="http://schemas.microsoft.com/office/word/2010/wordml" w:rsidR="00197B23" w:rsidP="00412DAE" w:rsidRDefault="00197B23" w14:paraId="596AC7F5" wp14:textId="77777777">
      <w:pPr>
        <w:pStyle w:val="ColorfulList-Accent11"/>
        <w:numPr>
          <w:ilvl w:val="1"/>
          <w:numId w:val="33"/>
        </w:numPr>
        <w:tabs>
          <w:tab w:val="left" w:pos="1701"/>
        </w:tabs>
        <w:spacing w:after="0"/>
        <w:ind w:left="1701" w:hanging="567"/>
        <w:jc w:val="both"/>
        <w:rPr>
          <w:rFonts w:ascii="Arial" w:hAnsi="Arial"/>
          <w:sz w:val="21"/>
          <w:szCs w:val="21"/>
        </w:rPr>
      </w:pPr>
      <w:r>
        <w:rPr>
          <w:rFonts w:ascii="Arial" w:hAnsi="Arial"/>
          <w:sz w:val="21"/>
          <w:szCs w:val="21"/>
        </w:rPr>
        <w:t>Pay/expenditure – depends on the size of the College – average over 70</w:t>
      </w:r>
      <w:r w:rsidR="00412DAE">
        <w:rPr>
          <w:rFonts w:ascii="Arial" w:hAnsi="Arial"/>
          <w:sz w:val="21"/>
          <w:szCs w:val="21"/>
        </w:rPr>
        <w:t>/College below average</w:t>
      </w:r>
    </w:p>
    <w:p xmlns:wp14="http://schemas.microsoft.com/office/word/2010/wordml" w:rsidRPr="001F21AE" w:rsidR="00197B23" w:rsidP="00ED6797" w:rsidRDefault="00197B23" w14:paraId="1643B5A8" wp14:textId="77777777">
      <w:pPr>
        <w:pStyle w:val="ColorfulList-Accent11"/>
        <w:numPr>
          <w:ilvl w:val="0"/>
          <w:numId w:val="33"/>
        </w:numPr>
        <w:tabs>
          <w:tab w:val="left" w:pos="1701"/>
        </w:tabs>
        <w:spacing w:after="0"/>
        <w:ind w:left="2552" w:hanging="1418"/>
        <w:jc w:val="both"/>
        <w:rPr>
          <w:rFonts w:ascii="Arial" w:hAnsi="Arial"/>
          <w:sz w:val="21"/>
          <w:szCs w:val="21"/>
        </w:rPr>
      </w:pPr>
      <w:r>
        <w:rPr>
          <w:rFonts w:ascii="Arial" w:hAnsi="Arial"/>
          <w:sz w:val="21"/>
          <w:szCs w:val="21"/>
        </w:rPr>
        <w:t>Capital expenditure – lot of capital work in the sector</w:t>
      </w:r>
    </w:p>
    <w:p xmlns:wp14="http://schemas.microsoft.com/office/word/2010/wordml" w:rsidR="00881632" w:rsidP="00152BDE" w:rsidRDefault="00881632" w14:paraId="1231BE67" wp14:textId="77777777">
      <w:pPr>
        <w:pStyle w:val="ColorfulList-Accent11"/>
        <w:tabs>
          <w:tab w:val="left" w:pos="709"/>
        </w:tabs>
        <w:spacing w:after="0"/>
        <w:jc w:val="both"/>
        <w:rPr>
          <w:rFonts w:ascii="Arial" w:hAnsi="Arial"/>
          <w:b/>
          <w:sz w:val="21"/>
          <w:szCs w:val="21"/>
        </w:rPr>
      </w:pPr>
    </w:p>
    <w:p xmlns:wp14="http://schemas.microsoft.com/office/word/2010/wordml" w:rsidR="00881632" w:rsidP="00152BDE" w:rsidRDefault="00951E3E" w14:paraId="567090D2" wp14:textId="77777777">
      <w:pPr>
        <w:pStyle w:val="ColorfulList-Accent11"/>
        <w:tabs>
          <w:tab w:val="left" w:pos="709"/>
        </w:tabs>
        <w:spacing w:after="0"/>
        <w:jc w:val="both"/>
        <w:rPr>
          <w:rFonts w:ascii="Arial" w:hAnsi="Arial"/>
          <w:sz w:val="21"/>
          <w:szCs w:val="21"/>
        </w:rPr>
      </w:pPr>
      <w:proofErr w:type="spellStart"/>
      <w:r>
        <w:rPr>
          <w:rFonts w:ascii="Arial" w:hAnsi="Arial"/>
          <w:sz w:val="21"/>
          <w:szCs w:val="21"/>
        </w:rPr>
        <w:t>Bal</w:t>
      </w:r>
      <w:proofErr w:type="spellEnd"/>
      <w:r>
        <w:rPr>
          <w:rFonts w:ascii="Arial" w:hAnsi="Arial"/>
          <w:sz w:val="21"/>
          <w:szCs w:val="21"/>
        </w:rPr>
        <w:t xml:space="preserve"> </w:t>
      </w:r>
      <w:r w:rsidR="00412DAE">
        <w:rPr>
          <w:rFonts w:ascii="Arial" w:hAnsi="Arial"/>
          <w:sz w:val="21"/>
          <w:szCs w:val="21"/>
        </w:rPr>
        <w:t>Panesar queried the procedure for</w:t>
      </w:r>
      <w:r>
        <w:rPr>
          <w:rFonts w:ascii="Arial" w:hAnsi="Arial"/>
          <w:sz w:val="21"/>
          <w:szCs w:val="21"/>
        </w:rPr>
        <w:t xml:space="preserve"> aged debtors</w:t>
      </w:r>
      <w:r w:rsidR="00412DAE">
        <w:rPr>
          <w:rFonts w:ascii="Arial" w:hAnsi="Arial"/>
          <w:sz w:val="21"/>
          <w:szCs w:val="21"/>
        </w:rPr>
        <w:t xml:space="preserve">.  The DOFE provided examples of some cases of debt and clarified that the College chases the debt </w:t>
      </w:r>
      <w:r>
        <w:rPr>
          <w:rFonts w:ascii="Arial" w:hAnsi="Arial"/>
          <w:sz w:val="21"/>
          <w:szCs w:val="21"/>
        </w:rPr>
        <w:t>for six years and</w:t>
      </w:r>
      <w:r w:rsidR="00412DAE">
        <w:rPr>
          <w:rFonts w:ascii="Arial" w:hAnsi="Arial"/>
          <w:sz w:val="21"/>
          <w:szCs w:val="21"/>
        </w:rPr>
        <w:t xml:space="preserve"> will</w:t>
      </w:r>
      <w:r>
        <w:rPr>
          <w:rFonts w:ascii="Arial" w:hAnsi="Arial"/>
          <w:sz w:val="21"/>
          <w:szCs w:val="21"/>
        </w:rPr>
        <w:t xml:space="preserve"> refer to debt collection agencies if it is a legitimate debt.  </w:t>
      </w:r>
      <w:r w:rsidR="00412DAE">
        <w:rPr>
          <w:rFonts w:ascii="Arial" w:hAnsi="Arial"/>
          <w:sz w:val="21"/>
          <w:szCs w:val="21"/>
        </w:rPr>
        <w:t>Debts were r</w:t>
      </w:r>
      <w:r>
        <w:rPr>
          <w:rFonts w:ascii="Arial" w:hAnsi="Arial"/>
          <w:sz w:val="21"/>
          <w:szCs w:val="21"/>
        </w:rPr>
        <w:t>eviewed e</w:t>
      </w:r>
      <w:r w:rsidR="00412DAE">
        <w:rPr>
          <w:rFonts w:ascii="Arial" w:hAnsi="Arial"/>
          <w:sz w:val="21"/>
          <w:szCs w:val="21"/>
        </w:rPr>
        <w:t>ach</w:t>
      </w:r>
      <w:r>
        <w:rPr>
          <w:rFonts w:ascii="Arial" w:hAnsi="Arial"/>
          <w:sz w:val="21"/>
          <w:szCs w:val="21"/>
        </w:rPr>
        <w:t xml:space="preserve"> month and pursued</w:t>
      </w:r>
      <w:r w:rsidR="00412DAE">
        <w:rPr>
          <w:rFonts w:ascii="Arial" w:hAnsi="Arial"/>
          <w:sz w:val="21"/>
          <w:szCs w:val="21"/>
        </w:rPr>
        <w:t xml:space="preserve"> accordingly</w:t>
      </w:r>
      <w:r>
        <w:rPr>
          <w:rFonts w:ascii="Arial" w:hAnsi="Arial"/>
          <w:sz w:val="21"/>
          <w:szCs w:val="21"/>
        </w:rPr>
        <w:t>.</w:t>
      </w:r>
    </w:p>
    <w:p xmlns:wp14="http://schemas.microsoft.com/office/word/2010/wordml" w:rsidR="00412DAE" w:rsidP="00152BDE" w:rsidRDefault="00412DAE" w14:paraId="36FEB5B0" wp14:textId="77777777">
      <w:pPr>
        <w:pStyle w:val="ColorfulList-Accent11"/>
        <w:tabs>
          <w:tab w:val="left" w:pos="709"/>
        </w:tabs>
        <w:spacing w:after="0"/>
        <w:jc w:val="both"/>
        <w:rPr>
          <w:rFonts w:ascii="Arial" w:hAnsi="Arial"/>
          <w:sz w:val="21"/>
          <w:szCs w:val="21"/>
        </w:rPr>
      </w:pPr>
    </w:p>
    <w:p xmlns:wp14="http://schemas.microsoft.com/office/word/2010/wordml" w:rsidR="00951E3E" w:rsidP="00152BDE" w:rsidRDefault="00412DAE" w14:paraId="2D87A4C8" wp14:textId="77777777">
      <w:pPr>
        <w:pStyle w:val="ColorfulList-Accent11"/>
        <w:tabs>
          <w:tab w:val="left" w:pos="709"/>
        </w:tabs>
        <w:spacing w:after="0"/>
        <w:jc w:val="both"/>
        <w:rPr>
          <w:rFonts w:ascii="Arial" w:hAnsi="Arial"/>
          <w:sz w:val="21"/>
          <w:szCs w:val="21"/>
        </w:rPr>
      </w:pPr>
      <w:r>
        <w:rPr>
          <w:rFonts w:ascii="Arial" w:hAnsi="Arial"/>
          <w:sz w:val="21"/>
          <w:szCs w:val="21"/>
        </w:rPr>
        <w:t xml:space="preserve">In response to a query from </w:t>
      </w:r>
      <w:proofErr w:type="spellStart"/>
      <w:proofErr w:type="gramStart"/>
      <w:r>
        <w:rPr>
          <w:rFonts w:ascii="Arial" w:hAnsi="Arial"/>
          <w:sz w:val="21"/>
          <w:szCs w:val="21"/>
        </w:rPr>
        <w:t>Bal</w:t>
      </w:r>
      <w:proofErr w:type="spellEnd"/>
      <w:proofErr w:type="gramEnd"/>
      <w:r>
        <w:rPr>
          <w:rFonts w:ascii="Arial" w:hAnsi="Arial"/>
          <w:sz w:val="21"/>
          <w:szCs w:val="21"/>
        </w:rPr>
        <w:t xml:space="preserve"> Panesar, the DOFE explained that the Senior Leadership Team acted as the Risk Committee.  There was a subsidiary risk register for each area in place and the Minutes of the Subsidiary meetings were reported to Policy &amp; Resources Committee and the Corporation.</w:t>
      </w:r>
    </w:p>
    <w:p xmlns:wp14="http://schemas.microsoft.com/office/word/2010/wordml" w:rsidR="00412DAE" w:rsidP="00152BDE" w:rsidRDefault="00412DAE" w14:paraId="30D7AA69" wp14:textId="77777777">
      <w:pPr>
        <w:pStyle w:val="ColorfulList-Accent11"/>
        <w:tabs>
          <w:tab w:val="left" w:pos="709"/>
        </w:tabs>
        <w:spacing w:after="0"/>
        <w:jc w:val="both"/>
        <w:rPr>
          <w:rFonts w:ascii="Arial" w:hAnsi="Arial"/>
          <w:sz w:val="21"/>
          <w:szCs w:val="21"/>
        </w:rPr>
      </w:pPr>
    </w:p>
    <w:p xmlns:wp14="http://schemas.microsoft.com/office/word/2010/wordml" w:rsidR="00951E3E" w:rsidP="00152BDE" w:rsidRDefault="00412DAE" w14:paraId="56B520BD" wp14:textId="77777777">
      <w:pPr>
        <w:pStyle w:val="ColorfulList-Accent11"/>
        <w:tabs>
          <w:tab w:val="left" w:pos="709"/>
        </w:tabs>
        <w:spacing w:after="0"/>
        <w:jc w:val="both"/>
        <w:rPr>
          <w:rFonts w:ascii="Arial" w:hAnsi="Arial"/>
          <w:sz w:val="21"/>
          <w:szCs w:val="21"/>
        </w:rPr>
      </w:pPr>
      <w:r>
        <w:rPr>
          <w:rFonts w:ascii="Arial" w:hAnsi="Arial"/>
          <w:sz w:val="21"/>
          <w:szCs w:val="21"/>
        </w:rPr>
        <w:t>The CFEO stated that</w:t>
      </w:r>
      <w:r w:rsidR="00951E3E">
        <w:rPr>
          <w:rFonts w:ascii="Arial" w:hAnsi="Arial"/>
          <w:sz w:val="21"/>
          <w:szCs w:val="21"/>
        </w:rPr>
        <w:t xml:space="preserve"> very few Colleges </w:t>
      </w:r>
      <w:r>
        <w:rPr>
          <w:rFonts w:ascii="Arial" w:hAnsi="Arial"/>
          <w:sz w:val="21"/>
          <w:szCs w:val="21"/>
        </w:rPr>
        <w:t xml:space="preserve">had </w:t>
      </w:r>
      <w:r w:rsidR="00951E3E">
        <w:rPr>
          <w:rFonts w:ascii="Arial" w:hAnsi="Arial"/>
          <w:sz w:val="21"/>
          <w:szCs w:val="21"/>
        </w:rPr>
        <w:t>made a surplus in 2018/19.</w:t>
      </w:r>
      <w:r w:rsidR="002C2277">
        <w:rPr>
          <w:rFonts w:ascii="Arial" w:hAnsi="Arial"/>
          <w:sz w:val="21"/>
          <w:szCs w:val="21"/>
        </w:rPr>
        <w:t xml:space="preserve">  </w:t>
      </w:r>
    </w:p>
    <w:p xmlns:wp14="http://schemas.microsoft.com/office/word/2010/wordml" w:rsidRPr="00951E3E" w:rsidR="00951E3E" w:rsidP="00412DAE" w:rsidRDefault="00951E3E" w14:paraId="7196D064" wp14:textId="77777777">
      <w:pPr>
        <w:pStyle w:val="ColorfulList-Accent11"/>
        <w:tabs>
          <w:tab w:val="left" w:pos="709"/>
        </w:tabs>
        <w:spacing w:after="0"/>
        <w:ind w:left="0"/>
        <w:jc w:val="both"/>
        <w:rPr>
          <w:rFonts w:ascii="Arial" w:hAnsi="Arial"/>
          <w:sz w:val="21"/>
          <w:szCs w:val="21"/>
        </w:rPr>
      </w:pPr>
    </w:p>
    <w:p xmlns:wp14="http://schemas.microsoft.com/office/word/2010/wordml" w:rsidR="00152BDE" w:rsidP="00152BDE" w:rsidRDefault="00152BDE" w14:paraId="0716761A" wp14:textId="77777777">
      <w:pPr>
        <w:pStyle w:val="ColorfulList-Accent11"/>
        <w:tabs>
          <w:tab w:val="left" w:pos="709"/>
        </w:tabs>
        <w:spacing w:after="0"/>
        <w:jc w:val="both"/>
        <w:rPr>
          <w:rFonts w:ascii="Arial" w:hAnsi="Arial"/>
          <w:b/>
          <w:sz w:val="21"/>
          <w:szCs w:val="21"/>
        </w:rPr>
      </w:pPr>
      <w:proofErr w:type="gramStart"/>
      <w:r>
        <w:rPr>
          <w:rFonts w:ascii="Arial" w:hAnsi="Arial"/>
          <w:b/>
          <w:sz w:val="21"/>
          <w:szCs w:val="21"/>
        </w:rPr>
        <w:t>Recommended:</w:t>
      </w:r>
      <w:r w:rsidR="00412DAE">
        <w:rPr>
          <w:rFonts w:ascii="Arial" w:hAnsi="Arial"/>
          <w:b/>
          <w:sz w:val="21"/>
          <w:szCs w:val="21"/>
        </w:rPr>
        <w:t xml:space="preserve">  That the Draft Financial Statement Audit Management Report/Letter be recommended to the Corporation for approval.</w:t>
      </w:r>
      <w:proofErr w:type="gramEnd"/>
    </w:p>
    <w:p xmlns:wp14="http://schemas.microsoft.com/office/word/2010/wordml" w:rsidR="00881632" w:rsidP="00881632" w:rsidRDefault="00881632" w14:paraId="34FF1C98" wp14:textId="77777777">
      <w:pPr>
        <w:pStyle w:val="ColorfulList-Accent11"/>
        <w:tabs>
          <w:tab w:val="left" w:pos="0"/>
        </w:tabs>
        <w:spacing w:after="0"/>
        <w:ind w:left="0"/>
        <w:jc w:val="both"/>
        <w:rPr>
          <w:rFonts w:ascii="Arial" w:hAnsi="Arial"/>
          <w:b/>
          <w:sz w:val="21"/>
          <w:szCs w:val="21"/>
        </w:rPr>
      </w:pPr>
    </w:p>
    <w:p xmlns:wp14="http://schemas.microsoft.com/office/word/2010/wordml" w:rsidR="00412DAE" w:rsidP="00881632" w:rsidRDefault="00412DAE" w14:paraId="6D072C0D" wp14:textId="77777777">
      <w:pPr>
        <w:pStyle w:val="ColorfulList-Accent11"/>
        <w:tabs>
          <w:tab w:val="left" w:pos="0"/>
        </w:tabs>
        <w:spacing w:after="0"/>
        <w:ind w:left="0"/>
        <w:jc w:val="both"/>
        <w:rPr>
          <w:rFonts w:ascii="Arial" w:hAnsi="Arial"/>
          <w:b/>
          <w:sz w:val="21"/>
          <w:szCs w:val="21"/>
        </w:rPr>
      </w:pPr>
    </w:p>
    <w:p xmlns:wp14="http://schemas.microsoft.com/office/word/2010/wordml" w:rsidR="00412DAE" w:rsidP="00881632" w:rsidRDefault="00412DAE" w14:paraId="48A21919" wp14:textId="77777777">
      <w:pPr>
        <w:pStyle w:val="ColorfulList-Accent11"/>
        <w:tabs>
          <w:tab w:val="left" w:pos="0"/>
        </w:tabs>
        <w:spacing w:after="0"/>
        <w:ind w:left="0"/>
        <w:jc w:val="both"/>
        <w:rPr>
          <w:rFonts w:ascii="Arial" w:hAnsi="Arial"/>
          <w:b/>
          <w:sz w:val="21"/>
          <w:szCs w:val="21"/>
        </w:rPr>
      </w:pPr>
    </w:p>
    <w:p xmlns:wp14="http://schemas.microsoft.com/office/word/2010/wordml" w:rsidR="00412DAE" w:rsidP="00881632" w:rsidRDefault="00412DAE" w14:paraId="6BD18F9B" wp14:textId="77777777">
      <w:pPr>
        <w:pStyle w:val="ColorfulList-Accent11"/>
        <w:tabs>
          <w:tab w:val="left" w:pos="0"/>
        </w:tabs>
        <w:spacing w:after="0"/>
        <w:ind w:left="0"/>
        <w:jc w:val="both"/>
        <w:rPr>
          <w:rFonts w:ascii="Arial" w:hAnsi="Arial"/>
          <w:b/>
          <w:sz w:val="21"/>
          <w:szCs w:val="21"/>
        </w:rPr>
      </w:pPr>
    </w:p>
    <w:p xmlns:wp14="http://schemas.microsoft.com/office/word/2010/wordml" w:rsidR="00152BDE" w:rsidP="00881632" w:rsidRDefault="00881632" w14:paraId="366B24AC" wp14:textId="77777777">
      <w:pPr>
        <w:pStyle w:val="ColorfulList-Accent11"/>
        <w:numPr>
          <w:ilvl w:val="0"/>
          <w:numId w:val="1"/>
        </w:numPr>
        <w:tabs>
          <w:tab w:val="left" w:pos="709"/>
        </w:tabs>
        <w:spacing w:after="0"/>
        <w:ind w:hanging="720"/>
        <w:jc w:val="both"/>
        <w:rPr>
          <w:rFonts w:ascii="Arial" w:hAnsi="Arial"/>
          <w:b/>
          <w:sz w:val="21"/>
          <w:szCs w:val="21"/>
        </w:rPr>
      </w:pPr>
      <w:r>
        <w:rPr>
          <w:rFonts w:ascii="Arial" w:hAnsi="Arial"/>
          <w:b/>
          <w:sz w:val="21"/>
          <w:szCs w:val="21"/>
        </w:rPr>
        <w:lastRenderedPageBreak/>
        <w:t>Annual Report of the Audit Committee to the Corporation</w:t>
      </w:r>
    </w:p>
    <w:p xmlns:wp14="http://schemas.microsoft.com/office/word/2010/wordml" w:rsidR="00AB0A8B" w:rsidP="00AB0A8B" w:rsidRDefault="00412DAE" w14:paraId="28D1CCB1" wp14:textId="77777777">
      <w:pPr>
        <w:spacing w:after="0"/>
        <w:ind w:left="720"/>
        <w:contextualSpacing/>
        <w:rPr>
          <w:rFonts w:ascii="Arial" w:hAnsi="Arial" w:eastAsia="Times New Roman"/>
          <w:b/>
          <w:sz w:val="21"/>
          <w:szCs w:val="21"/>
          <w:lang w:eastAsia="en-GB"/>
        </w:rPr>
      </w:pPr>
      <w:r>
        <w:rPr>
          <w:rFonts w:ascii="Arial" w:hAnsi="Arial"/>
          <w:sz w:val="21"/>
          <w:szCs w:val="21"/>
        </w:rPr>
        <w:t>The Clerk presented the Annual Report of the Audit Committee</w:t>
      </w:r>
      <w:r w:rsidR="00AB0A8B">
        <w:rPr>
          <w:rFonts w:ascii="Arial" w:hAnsi="Arial"/>
          <w:sz w:val="21"/>
          <w:szCs w:val="21"/>
        </w:rPr>
        <w:t xml:space="preserve"> advising that the report contained </w:t>
      </w:r>
      <w:r w:rsidRPr="0002609E" w:rsidR="00AB0A8B">
        <w:rPr>
          <w:rFonts w:ascii="Arial" w:hAnsi="Arial" w:eastAsia="Times New Roman"/>
          <w:sz w:val="21"/>
          <w:szCs w:val="21"/>
          <w:lang w:eastAsia="en-GB"/>
        </w:rPr>
        <w:t>findings from both the Internal and External auditors that had been reported earlier in the meeting</w:t>
      </w:r>
      <w:r w:rsidRPr="0002609E" w:rsidR="00AB0A8B">
        <w:rPr>
          <w:rFonts w:ascii="Arial" w:hAnsi="Arial" w:eastAsia="Times New Roman"/>
          <w:b/>
          <w:sz w:val="21"/>
          <w:szCs w:val="21"/>
          <w:lang w:eastAsia="en-GB"/>
        </w:rPr>
        <w:t>.</w:t>
      </w:r>
    </w:p>
    <w:p xmlns:wp14="http://schemas.microsoft.com/office/word/2010/wordml" w:rsidR="00E024BA" w:rsidP="00AB0A8B" w:rsidRDefault="00E024BA" w14:paraId="238601FE" wp14:textId="77777777">
      <w:pPr>
        <w:spacing w:after="0"/>
        <w:ind w:left="720"/>
        <w:contextualSpacing/>
        <w:rPr>
          <w:rFonts w:ascii="Arial" w:hAnsi="Arial" w:eastAsia="Times New Roman"/>
          <w:b/>
          <w:sz w:val="21"/>
          <w:szCs w:val="21"/>
          <w:lang w:eastAsia="en-GB"/>
        </w:rPr>
      </w:pPr>
    </w:p>
    <w:p xmlns:wp14="http://schemas.microsoft.com/office/word/2010/wordml" w:rsidRPr="00E024BA" w:rsidR="00E024BA" w:rsidP="00AB0A8B" w:rsidRDefault="00E024BA" w14:paraId="30AE035B" wp14:textId="77777777">
      <w:pPr>
        <w:spacing w:after="0"/>
        <w:ind w:left="720"/>
        <w:contextualSpacing/>
        <w:rPr>
          <w:rFonts w:ascii="Arial" w:hAnsi="Arial" w:eastAsia="Times New Roman"/>
          <w:sz w:val="21"/>
          <w:szCs w:val="21"/>
          <w:lang w:eastAsia="en-GB"/>
        </w:rPr>
      </w:pPr>
      <w:r w:rsidRPr="00E024BA">
        <w:rPr>
          <w:rFonts w:ascii="Arial" w:hAnsi="Arial" w:eastAsia="Times New Roman"/>
          <w:sz w:val="21"/>
          <w:szCs w:val="21"/>
          <w:lang w:eastAsia="en-GB"/>
        </w:rPr>
        <w:t>Mike Cheetham</w:t>
      </w:r>
      <w:r>
        <w:rPr>
          <w:rFonts w:ascii="Arial" w:hAnsi="Arial" w:eastAsia="Times New Roman"/>
          <w:sz w:val="21"/>
          <w:szCs w:val="21"/>
          <w:lang w:eastAsia="en-GB"/>
        </w:rPr>
        <w:t xml:space="preserve"> advised that paragraph 1.2 needed to be amended to reflect the specific wording within the Audit Code of Practice which would also be reflected in paragraph 7.2.  This was agreed. </w:t>
      </w:r>
    </w:p>
    <w:p xmlns:wp14="http://schemas.microsoft.com/office/word/2010/wordml" w:rsidRPr="0002609E" w:rsidR="00AB0A8B" w:rsidP="00AB0A8B" w:rsidRDefault="00AB0A8B" w14:paraId="0F3CABC7" wp14:textId="77777777">
      <w:pPr>
        <w:spacing w:after="0"/>
        <w:ind w:left="720"/>
        <w:contextualSpacing/>
        <w:rPr>
          <w:rFonts w:ascii="Arial" w:hAnsi="Arial" w:eastAsia="Times New Roman"/>
          <w:b/>
          <w:sz w:val="21"/>
          <w:szCs w:val="21"/>
          <w:lang w:eastAsia="en-GB"/>
        </w:rPr>
      </w:pPr>
    </w:p>
    <w:p xmlns:wp14="http://schemas.microsoft.com/office/word/2010/wordml" w:rsidRPr="0002609E" w:rsidR="00AB0A8B" w:rsidP="00AB0A8B" w:rsidRDefault="00AB0A8B" w14:paraId="48F682EF" wp14:textId="77777777">
      <w:pPr>
        <w:spacing w:after="0"/>
        <w:ind w:left="720"/>
        <w:contextualSpacing/>
        <w:jc w:val="both"/>
        <w:rPr>
          <w:rFonts w:ascii="Arial" w:hAnsi="Arial"/>
          <w:sz w:val="21"/>
          <w:szCs w:val="21"/>
        </w:rPr>
      </w:pPr>
      <w:r>
        <w:rPr>
          <w:rFonts w:ascii="Arial" w:hAnsi="Arial"/>
          <w:sz w:val="21"/>
          <w:szCs w:val="21"/>
        </w:rPr>
        <w:t>The Committee were asked to consider the following</w:t>
      </w:r>
      <w:r w:rsidR="00E024BA">
        <w:rPr>
          <w:rFonts w:ascii="Arial" w:hAnsi="Arial"/>
          <w:sz w:val="21"/>
          <w:szCs w:val="21"/>
        </w:rPr>
        <w:t xml:space="preserve"> (it was acknowledged that although the wording required amendment the content was the same)</w:t>
      </w:r>
      <w:r>
        <w:rPr>
          <w:rFonts w:ascii="Arial" w:hAnsi="Arial"/>
          <w:sz w:val="21"/>
          <w:szCs w:val="21"/>
        </w:rPr>
        <w:t>:</w:t>
      </w:r>
    </w:p>
    <w:p xmlns:wp14="http://schemas.microsoft.com/office/word/2010/wordml" w:rsidR="00AB0A8B" w:rsidP="00AB0A8B" w:rsidRDefault="00AB0A8B" w14:paraId="0589350E" wp14:textId="77777777">
      <w:pPr>
        <w:ind w:left="720"/>
        <w:jc w:val="both"/>
        <w:rPr>
          <w:rFonts w:ascii="Arial" w:hAnsi="Arial"/>
          <w:sz w:val="21"/>
          <w:szCs w:val="21"/>
        </w:rPr>
      </w:pPr>
      <w:r w:rsidRPr="0002609E">
        <w:rPr>
          <w:rFonts w:ascii="Arial" w:hAnsi="Arial"/>
          <w:sz w:val="21"/>
          <w:szCs w:val="21"/>
        </w:rPr>
        <w:t>‘Having considered the work of the College’s internal audit service and its financial statements auditor and taking account of reports received throughout the year from the College’s management and assurance provided by other sources e.g. E</w:t>
      </w:r>
      <w:smartTag w:uri="urn:schemas-microsoft-com:office:smarttags" w:element="stockticker">
        <w:r w:rsidRPr="0002609E">
          <w:rPr>
            <w:rFonts w:ascii="Arial" w:hAnsi="Arial"/>
            <w:sz w:val="21"/>
            <w:szCs w:val="21"/>
          </w:rPr>
          <w:t>SFA</w:t>
        </w:r>
      </w:smartTag>
      <w:r w:rsidRPr="0002609E">
        <w:rPr>
          <w:rFonts w:ascii="Arial" w:hAnsi="Arial"/>
          <w:sz w:val="21"/>
          <w:szCs w:val="21"/>
        </w:rPr>
        <w:t>, the Audit Committee advises the Corporation that the College’s systems of internal control and its arrangements for risk management and governance processes are</w:t>
      </w:r>
      <w:r w:rsidRPr="0002609E">
        <w:rPr>
          <w:rFonts w:ascii="Arial" w:hAnsi="Arial" w:cs="Arial"/>
          <w:sz w:val="20"/>
          <w:szCs w:val="20"/>
        </w:rPr>
        <w:t xml:space="preserve"> </w:t>
      </w:r>
      <w:r w:rsidRPr="0002609E">
        <w:rPr>
          <w:rFonts w:ascii="Arial" w:hAnsi="Arial"/>
          <w:sz w:val="21"/>
          <w:szCs w:val="21"/>
        </w:rPr>
        <w:t xml:space="preserve">adequate, operating effectively and can be relied upon when the Board of Corporation are considering the financial statements </w:t>
      </w:r>
      <w:r>
        <w:rPr>
          <w:rFonts w:ascii="Arial" w:hAnsi="Arial"/>
          <w:sz w:val="21"/>
          <w:szCs w:val="21"/>
        </w:rPr>
        <w:t>for the year ended 31 July 201</w:t>
      </w:r>
      <w:r w:rsidR="00A53F9F">
        <w:rPr>
          <w:rFonts w:ascii="Arial" w:hAnsi="Arial"/>
          <w:sz w:val="21"/>
          <w:szCs w:val="21"/>
        </w:rPr>
        <w:t>9</w:t>
      </w:r>
      <w:r>
        <w:rPr>
          <w:rFonts w:ascii="Arial" w:hAnsi="Arial"/>
          <w:sz w:val="21"/>
          <w:szCs w:val="21"/>
        </w:rPr>
        <w:t>.</w:t>
      </w:r>
      <w:r w:rsidRPr="0002609E">
        <w:rPr>
          <w:rFonts w:ascii="Arial" w:hAnsi="Arial"/>
          <w:sz w:val="21"/>
          <w:szCs w:val="21"/>
        </w:rPr>
        <w:t xml:space="preserve">  This was unanimously agreed.</w:t>
      </w:r>
    </w:p>
    <w:p xmlns:wp14="http://schemas.microsoft.com/office/word/2010/wordml" w:rsidR="00881632" w:rsidP="00E024BA" w:rsidRDefault="00E024BA" w14:paraId="0D9012CA" wp14:textId="77777777">
      <w:pPr>
        <w:pStyle w:val="ColorfulList-Accent11"/>
        <w:tabs>
          <w:tab w:val="left" w:pos="709"/>
        </w:tabs>
        <w:spacing w:after="0"/>
        <w:ind w:left="709"/>
        <w:jc w:val="both"/>
        <w:rPr>
          <w:rFonts w:ascii="Arial" w:hAnsi="Arial"/>
          <w:sz w:val="21"/>
          <w:szCs w:val="21"/>
        </w:rPr>
      </w:pPr>
      <w:r>
        <w:rPr>
          <w:rFonts w:ascii="Arial" w:hAnsi="Arial"/>
          <w:sz w:val="21"/>
          <w:szCs w:val="21"/>
        </w:rPr>
        <w:tab/>
      </w:r>
      <w:r>
        <w:rPr>
          <w:rFonts w:ascii="Arial" w:hAnsi="Arial"/>
          <w:sz w:val="21"/>
          <w:szCs w:val="21"/>
        </w:rPr>
        <w:t>The Committee agreed to approve the report subject to the proposed amendment, the Chair to sign electronically.</w:t>
      </w:r>
    </w:p>
    <w:p xmlns:wp14="http://schemas.microsoft.com/office/word/2010/wordml" w:rsidR="00E024BA" w:rsidP="00E024BA" w:rsidRDefault="00E024BA" w14:paraId="5B08B5D1" wp14:textId="77777777">
      <w:pPr>
        <w:pStyle w:val="ColorfulList-Accent11"/>
        <w:tabs>
          <w:tab w:val="left" w:pos="709"/>
        </w:tabs>
        <w:spacing w:after="0"/>
        <w:ind w:left="709"/>
        <w:jc w:val="both"/>
        <w:rPr>
          <w:rFonts w:ascii="Arial" w:hAnsi="Arial"/>
          <w:b/>
          <w:sz w:val="21"/>
          <w:szCs w:val="21"/>
        </w:rPr>
      </w:pPr>
    </w:p>
    <w:p xmlns:wp14="http://schemas.microsoft.com/office/word/2010/wordml" w:rsidR="00881632" w:rsidP="00881632" w:rsidRDefault="00881632" w14:paraId="4958B7C8" wp14:textId="77777777">
      <w:pPr>
        <w:pStyle w:val="ColorfulList-Accent11"/>
        <w:tabs>
          <w:tab w:val="left" w:pos="709"/>
        </w:tabs>
        <w:spacing w:after="0"/>
        <w:jc w:val="both"/>
        <w:rPr>
          <w:rFonts w:ascii="Arial" w:hAnsi="Arial"/>
          <w:b/>
          <w:sz w:val="21"/>
          <w:szCs w:val="21"/>
        </w:rPr>
      </w:pPr>
      <w:r>
        <w:rPr>
          <w:rFonts w:ascii="Arial" w:hAnsi="Arial"/>
          <w:b/>
          <w:sz w:val="21"/>
          <w:szCs w:val="21"/>
        </w:rPr>
        <w:t>Approval:</w:t>
      </w:r>
      <w:r w:rsidR="00F06BAC">
        <w:rPr>
          <w:rFonts w:ascii="Arial" w:hAnsi="Arial"/>
          <w:b/>
          <w:sz w:val="21"/>
          <w:szCs w:val="21"/>
        </w:rPr>
        <w:t xml:space="preserve">  </w:t>
      </w:r>
      <w:r w:rsidR="00E024BA">
        <w:rPr>
          <w:rFonts w:ascii="Arial" w:hAnsi="Arial"/>
          <w:b/>
          <w:sz w:val="21"/>
          <w:szCs w:val="21"/>
        </w:rPr>
        <w:t>The Annual Report of the Audit Committee 2018/19 was approved to recommend to the Corporation, subject to the proposed amendment.</w:t>
      </w:r>
    </w:p>
    <w:p xmlns:wp14="http://schemas.microsoft.com/office/word/2010/wordml" w:rsidR="00881632" w:rsidP="00881632" w:rsidRDefault="00881632" w14:paraId="16DEB4AB" wp14:textId="77777777">
      <w:pPr>
        <w:pStyle w:val="ColorfulList-Accent11"/>
        <w:tabs>
          <w:tab w:val="left" w:pos="709"/>
        </w:tabs>
        <w:spacing w:after="0"/>
        <w:ind w:left="0"/>
        <w:jc w:val="both"/>
        <w:rPr>
          <w:rFonts w:ascii="Arial" w:hAnsi="Arial"/>
          <w:b/>
          <w:sz w:val="21"/>
          <w:szCs w:val="21"/>
        </w:rPr>
      </w:pPr>
    </w:p>
    <w:p xmlns:wp14="http://schemas.microsoft.com/office/word/2010/wordml" w:rsidRPr="00D42A65" w:rsidR="00881632" w:rsidP="00D42A65" w:rsidRDefault="00881632" w14:paraId="0692B4A0" wp14:textId="77777777">
      <w:pPr>
        <w:pStyle w:val="ColorfulList-Accent11"/>
        <w:numPr>
          <w:ilvl w:val="0"/>
          <w:numId w:val="1"/>
        </w:numPr>
        <w:tabs>
          <w:tab w:val="left" w:pos="709"/>
        </w:tabs>
        <w:spacing w:after="0"/>
        <w:ind w:hanging="720"/>
        <w:jc w:val="both"/>
        <w:rPr>
          <w:rFonts w:ascii="Arial" w:hAnsi="Arial"/>
          <w:b/>
          <w:sz w:val="21"/>
          <w:szCs w:val="21"/>
        </w:rPr>
      </w:pPr>
      <w:r>
        <w:rPr>
          <w:rFonts w:ascii="Arial" w:hAnsi="Arial"/>
          <w:b/>
          <w:sz w:val="21"/>
          <w:szCs w:val="21"/>
        </w:rPr>
        <w:t>Risk Register</w:t>
      </w:r>
    </w:p>
    <w:p xmlns:wp14="http://schemas.microsoft.com/office/word/2010/wordml" w:rsidR="00D42A65" w:rsidP="00D42A65" w:rsidRDefault="00D42A65" w14:paraId="27DF5E36" wp14:textId="77777777">
      <w:pPr>
        <w:pStyle w:val="ColorfulList-Accent11"/>
        <w:tabs>
          <w:tab w:val="left" w:pos="709"/>
        </w:tabs>
        <w:spacing w:after="0"/>
        <w:ind w:left="709"/>
        <w:jc w:val="both"/>
        <w:rPr>
          <w:rFonts w:ascii="Arial" w:hAnsi="Arial"/>
          <w:sz w:val="21"/>
          <w:szCs w:val="21"/>
        </w:rPr>
      </w:pPr>
      <w:r>
        <w:rPr>
          <w:rFonts w:ascii="Arial" w:hAnsi="Arial"/>
          <w:sz w:val="21"/>
          <w:szCs w:val="21"/>
        </w:rPr>
        <w:tab/>
      </w:r>
      <w:r>
        <w:rPr>
          <w:rFonts w:ascii="Arial" w:hAnsi="Arial"/>
          <w:sz w:val="21"/>
          <w:szCs w:val="21"/>
        </w:rPr>
        <w:t>The CFEO reported that new additions to the Risk Register were highlighted in purple. L</w:t>
      </w:r>
      <w:r w:rsidR="00F06BAC">
        <w:rPr>
          <w:rFonts w:ascii="Arial" w:hAnsi="Arial"/>
          <w:sz w:val="21"/>
          <w:szCs w:val="21"/>
        </w:rPr>
        <w:t>earner targets remain</w:t>
      </w:r>
      <w:r>
        <w:rPr>
          <w:rFonts w:ascii="Arial" w:hAnsi="Arial"/>
          <w:sz w:val="21"/>
          <w:szCs w:val="21"/>
        </w:rPr>
        <w:t>ed</w:t>
      </w:r>
      <w:r w:rsidR="00F06BAC">
        <w:rPr>
          <w:rFonts w:ascii="Arial" w:hAnsi="Arial"/>
          <w:sz w:val="21"/>
          <w:szCs w:val="21"/>
        </w:rPr>
        <w:t xml:space="preserve"> as amber</w:t>
      </w:r>
      <w:r w:rsidR="008A1391">
        <w:rPr>
          <w:rFonts w:ascii="Arial" w:hAnsi="Arial"/>
          <w:sz w:val="21"/>
          <w:szCs w:val="21"/>
        </w:rPr>
        <w:t xml:space="preserve"> and risks for the pensions and </w:t>
      </w:r>
      <w:proofErr w:type="spellStart"/>
      <w:r w:rsidR="008A1391">
        <w:rPr>
          <w:rFonts w:ascii="Arial" w:hAnsi="Arial"/>
          <w:sz w:val="21"/>
          <w:szCs w:val="21"/>
        </w:rPr>
        <w:t>Brexit</w:t>
      </w:r>
      <w:proofErr w:type="spellEnd"/>
      <w:r w:rsidR="008A1391">
        <w:rPr>
          <w:rFonts w:ascii="Arial" w:hAnsi="Arial"/>
          <w:sz w:val="21"/>
          <w:szCs w:val="21"/>
        </w:rPr>
        <w:t xml:space="preserve"> were still unknown.</w:t>
      </w:r>
    </w:p>
    <w:p xmlns:wp14="http://schemas.microsoft.com/office/word/2010/wordml" w:rsidR="00D42A65" w:rsidP="00D42A65" w:rsidRDefault="00D42A65" w14:paraId="0AD9C6F4" wp14:textId="77777777">
      <w:pPr>
        <w:pStyle w:val="ColorfulList-Accent11"/>
        <w:tabs>
          <w:tab w:val="left" w:pos="709"/>
        </w:tabs>
        <w:spacing w:after="0"/>
        <w:ind w:left="709"/>
        <w:jc w:val="both"/>
        <w:rPr>
          <w:rFonts w:ascii="Arial" w:hAnsi="Arial"/>
          <w:sz w:val="21"/>
          <w:szCs w:val="21"/>
        </w:rPr>
      </w:pPr>
    </w:p>
    <w:p xmlns:wp14="http://schemas.microsoft.com/office/word/2010/wordml" w:rsidR="00881632" w:rsidP="00D42A65" w:rsidRDefault="00D42A65" w14:paraId="2D0BA168" wp14:textId="77777777">
      <w:pPr>
        <w:pStyle w:val="ColorfulList-Accent11"/>
        <w:tabs>
          <w:tab w:val="left" w:pos="709"/>
        </w:tabs>
        <w:spacing w:after="0"/>
        <w:ind w:left="709"/>
        <w:jc w:val="both"/>
        <w:rPr>
          <w:rFonts w:ascii="Arial" w:hAnsi="Arial"/>
          <w:sz w:val="21"/>
          <w:szCs w:val="21"/>
        </w:rPr>
      </w:pPr>
      <w:r>
        <w:rPr>
          <w:rFonts w:ascii="Arial" w:hAnsi="Arial"/>
          <w:sz w:val="21"/>
          <w:szCs w:val="21"/>
        </w:rPr>
        <w:t xml:space="preserve">The Committee were advised that the OfS had been removed as the College was not on the register but discussions would take place with the Senior Leadership Team </w:t>
      </w:r>
      <w:r w:rsidR="008A1391">
        <w:rPr>
          <w:rFonts w:ascii="Arial" w:hAnsi="Arial"/>
          <w:sz w:val="21"/>
          <w:szCs w:val="21"/>
        </w:rPr>
        <w:t>to include a risk on how the College would deliver Higher Level Skills.</w:t>
      </w:r>
    </w:p>
    <w:p xmlns:wp14="http://schemas.microsoft.com/office/word/2010/wordml" w:rsidR="00F06BAC" w:rsidP="00881632" w:rsidRDefault="00F06BAC" w14:paraId="4B1F511A" wp14:textId="77777777">
      <w:pPr>
        <w:pStyle w:val="ColorfulList-Accent11"/>
        <w:tabs>
          <w:tab w:val="left" w:pos="709"/>
        </w:tabs>
        <w:spacing w:after="0"/>
        <w:jc w:val="both"/>
        <w:rPr>
          <w:rFonts w:ascii="Arial" w:hAnsi="Arial"/>
          <w:sz w:val="21"/>
          <w:szCs w:val="21"/>
        </w:rPr>
      </w:pPr>
    </w:p>
    <w:p xmlns:wp14="http://schemas.microsoft.com/office/word/2010/wordml" w:rsidR="00881632" w:rsidP="00881632" w:rsidRDefault="008A1391" w14:paraId="46602805" wp14:textId="77777777">
      <w:pPr>
        <w:pStyle w:val="ColorfulList-Accent11"/>
        <w:tabs>
          <w:tab w:val="left" w:pos="709"/>
        </w:tabs>
        <w:spacing w:after="0"/>
        <w:jc w:val="both"/>
        <w:rPr>
          <w:rFonts w:ascii="Arial" w:hAnsi="Arial"/>
          <w:sz w:val="21"/>
          <w:szCs w:val="21"/>
        </w:rPr>
      </w:pPr>
      <w:r>
        <w:rPr>
          <w:rFonts w:ascii="Arial" w:hAnsi="Arial"/>
          <w:sz w:val="21"/>
          <w:szCs w:val="21"/>
        </w:rPr>
        <w:t>The Vice-Chair stated that there was a</w:t>
      </w:r>
      <w:r w:rsidR="00F06BAC">
        <w:rPr>
          <w:rFonts w:ascii="Arial" w:hAnsi="Arial"/>
          <w:sz w:val="21"/>
          <w:szCs w:val="21"/>
        </w:rPr>
        <w:t xml:space="preserve"> risk of failing to re-enter the register.  </w:t>
      </w:r>
      <w:r>
        <w:rPr>
          <w:rFonts w:ascii="Arial" w:hAnsi="Arial"/>
          <w:sz w:val="21"/>
          <w:szCs w:val="21"/>
        </w:rPr>
        <w:t xml:space="preserve">The </w:t>
      </w:r>
      <w:r w:rsidR="00F06BAC">
        <w:rPr>
          <w:rFonts w:ascii="Arial" w:hAnsi="Arial"/>
          <w:sz w:val="21"/>
          <w:szCs w:val="21"/>
        </w:rPr>
        <w:t xml:space="preserve">Chair </w:t>
      </w:r>
      <w:r>
        <w:rPr>
          <w:rFonts w:ascii="Arial" w:hAnsi="Arial"/>
          <w:sz w:val="21"/>
          <w:szCs w:val="21"/>
        </w:rPr>
        <w:t>added that the risk should be HE provision</w:t>
      </w:r>
      <w:r w:rsidR="00F06BAC">
        <w:rPr>
          <w:rFonts w:ascii="Arial" w:hAnsi="Arial"/>
          <w:sz w:val="21"/>
          <w:szCs w:val="21"/>
        </w:rPr>
        <w:t xml:space="preserve"> </w:t>
      </w:r>
      <w:r>
        <w:rPr>
          <w:rFonts w:ascii="Arial" w:hAnsi="Arial"/>
          <w:sz w:val="21"/>
          <w:szCs w:val="21"/>
        </w:rPr>
        <w:t>to cover the area</w:t>
      </w:r>
      <w:r w:rsidR="00F06BAC">
        <w:rPr>
          <w:rFonts w:ascii="Arial" w:hAnsi="Arial"/>
          <w:sz w:val="21"/>
          <w:szCs w:val="21"/>
        </w:rPr>
        <w:t>.</w:t>
      </w:r>
      <w:r>
        <w:rPr>
          <w:rFonts w:ascii="Arial" w:hAnsi="Arial"/>
          <w:sz w:val="21"/>
          <w:szCs w:val="21"/>
        </w:rPr>
        <w:t xml:space="preserve">  This was agreed.</w:t>
      </w:r>
    </w:p>
    <w:p xmlns:wp14="http://schemas.microsoft.com/office/word/2010/wordml" w:rsidR="00F06BAC" w:rsidP="008A1391" w:rsidRDefault="00F06BAC" w14:paraId="65F9C3DC" wp14:textId="77777777">
      <w:pPr>
        <w:pStyle w:val="ColorfulList-Accent11"/>
        <w:tabs>
          <w:tab w:val="left" w:pos="709"/>
        </w:tabs>
        <w:spacing w:after="0"/>
        <w:ind w:left="0"/>
        <w:jc w:val="both"/>
        <w:rPr>
          <w:rFonts w:ascii="Arial" w:hAnsi="Arial"/>
          <w:sz w:val="21"/>
          <w:szCs w:val="21"/>
        </w:rPr>
      </w:pPr>
    </w:p>
    <w:p xmlns:wp14="http://schemas.microsoft.com/office/word/2010/wordml" w:rsidR="00B71D75" w:rsidP="00881632" w:rsidRDefault="008A1391" w14:paraId="037642A0" wp14:textId="77777777">
      <w:pPr>
        <w:pStyle w:val="ColorfulList-Accent11"/>
        <w:tabs>
          <w:tab w:val="left" w:pos="709"/>
        </w:tabs>
        <w:spacing w:after="0"/>
        <w:jc w:val="both"/>
        <w:rPr>
          <w:rFonts w:ascii="Arial" w:hAnsi="Arial"/>
          <w:sz w:val="21"/>
          <w:szCs w:val="21"/>
        </w:rPr>
      </w:pPr>
      <w:r>
        <w:rPr>
          <w:rFonts w:ascii="Arial" w:hAnsi="Arial"/>
          <w:sz w:val="21"/>
          <w:szCs w:val="21"/>
        </w:rPr>
        <w:t xml:space="preserve">The </w:t>
      </w:r>
      <w:r w:rsidR="00F06BAC">
        <w:rPr>
          <w:rFonts w:ascii="Arial" w:hAnsi="Arial"/>
          <w:sz w:val="21"/>
          <w:szCs w:val="21"/>
        </w:rPr>
        <w:t xml:space="preserve">Chair </w:t>
      </w:r>
      <w:r>
        <w:rPr>
          <w:rFonts w:ascii="Arial" w:hAnsi="Arial"/>
          <w:sz w:val="21"/>
          <w:szCs w:val="21"/>
        </w:rPr>
        <w:t>noted that</w:t>
      </w:r>
      <w:r w:rsidR="00F06BAC">
        <w:rPr>
          <w:rFonts w:ascii="Arial" w:hAnsi="Arial"/>
          <w:sz w:val="21"/>
          <w:szCs w:val="21"/>
        </w:rPr>
        <w:t xml:space="preserve"> some items </w:t>
      </w:r>
      <w:r>
        <w:rPr>
          <w:rFonts w:ascii="Arial" w:hAnsi="Arial"/>
          <w:sz w:val="21"/>
          <w:szCs w:val="21"/>
        </w:rPr>
        <w:t xml:space="preserve">did </w:t>
      </w:r>
      <w:r w:rsidR="00F06BAC">
        <w:rPr>
          <w:rFonts w:ascii="Arial" w:hAnsi="Arial"/>
          <w:sz w:val="21"/>
          <w:szCs w:val="21"/>
        </w:rPr>
        <w:t xml:space="preserve">not </w:t>
      </w:r>
      <w:r>
        <w:rPr>
          <w:rFonts w:ascii="Arial" w:hAnsi="Arial"/>
          <w:sz w:val="21"/>
          <w:szCs w:val="21"/>
        </w:rPr>
        <w:t xml:space="preserve">have </w:t>
      </w:r>
      <w:r w:rsidR="00F06BAC">
        <w:rPr>
          <w:rFonts w:ascii="Arial" w:hAnsi="Arial"/>
          <w:sz w:val="21"/>
          <w:szCs w:val="21"/>
        </w:rPr>
        <w:t>a named person for the risks</w:t>
      </w:r>
      <w:r>
        <w:rPr>
          <w:rFonts w:ascii="Arial" w:hAnsi="Arial"/>
          <w:sz w:val="21"/>
          <w:szCs w:val="21"/>
        </w:rPr>
        <w:t>.  The CFEO agreed to amend this.</w:t>
      </w:r>
      <w:r w:rsidR="00F06BAC">
        <w:rPr>
          <w:rFonts w:ascii="Arial" w:hAnsi="Arial"/>
          <w:sz w:val="21"/>
          <w:szCs w:val="21"/>
        </w:rPr>
        <w:t xml:space="preserve"> </w:t>
      </w:r>
    </w:p>
    <w:p xmlns:wp14="http://schemas.microsoft.com/office/word/2010/wordml" w:rsidR="008A1391" w:rsidP="00881632" w:rsidRDefault="008A1391" w14:paraId="5023141B" wp14:textId="77777777">
      <w:pPr>
        <w:pStyle w:val="ColorfulList-Accent11"/>
        <w:tabs>
          <w:tab w:val="left" w:pos="709"/>
        </w:tabs>
        <w:spacing w:after="0"/>
        <w:jc w:val="both"/>
        <w:rPr>
          <w:rFonts w:ascii="Arial" w:hAnsi="Arial"/>
          <w:sz w:val="21"/>
          <w:szCs w:val="21"/>
        </w:rPr>
      </w:pPr>
    </w:p>
    <w:p xmlns:wp14="http://schemas.microsoft.com/office/word/2010/wordml" w:rsidR="00B71D75" w:rsidP="00881632" w:rsidRDefault="00B71D75" w14:paraId="63444EEB" wp14:textId="77777777">
      <w:pPr>
        <w:pStyle w:val="ColorfulList-Accent11"/>
        <w:tabs>
          <w:tab w:val="left" w:pos="709"/>
        </w:tabs>
        <w:spacing w:after="0"/>
        <w:jc w:val="both"/>
        <w:rPr>
          <w:rFonts w:ascii="Arial" w:hAnsi="Arial"/>
          <w:sz w:val="21"/>
          <w:szCs w:val="21"/>
        </w:rPr>
      </w:pPr>
      <w:proofErr w:type="spellStart"/>
      <w:r>
        <w:rPr>
          <w:rFonts w:ascii="Arial" w:hAnsi="Arial"/>
          <w:sz w:val="21"/>
          <w:szCs w:val="21"/>
        </w:rPr>
        <w:t>Bal</w:t>
      </w:r>
      <w:proofErr w:type="spellEnd"/>
      <w:r>
        <w:rPr>
          <w:rFonts w:ascii="Arial" w:hAnsi="Arial"/>
          <w:sz w:val="21"/>
          <w:szCs w:val="21"/>
        </w:rPr>
        <w:t xml:space="preserve"> </w:t>
      </w:r>
      <w:r w:rsidR="005A2AC6">
        <w:rPr>
          <w:rFonts w:ascii="Arial" w:hAnsi="Arial"/>
          <w:sz w:val="21"/>
          <w:szCs w:val="21"/>
        </w:rPr>
        <w:t>Panesar questioned whether the risks pertaining to</w:t>
      </w:r>
      <w:r>
        <w:rPr>
          <w:rFonts w:ascii="Arial" w:hAnsi="Arial"/>
          <w:sz w:val="21"/>
          <w:szCs w:val="21"/>
        </w:rPr>
        <w:t xml:space="preserve"> </w:t>
      </w:r>
      <w:r w:rsidR="00486B7E">
        <w:rPr>
          <w:rFonts w:ascii="Arial" w:hAnsi="Arial"/>
          <w:sz w:val="21"/>
          <w:szCs w:val="21"/>
        </w:rPr>
        <w:t xml:space="preserve">marketing issues and external relations </w:t>
      </w:r>
      <w:r w:rsidR="005A2AC6">
        <w:rPr>
          <w:rFonts w:ascii="Arial" w:hAnsi="Arial"/>
          <w:sz w:val="21"/>
          <w:szCs w:val="21"/>
        </w:rPr>
        <w:t xml:space="preserve">should </w:t>
      </w:r>
      <w:r w:rsidR="00486B7E">
        <w:rPr>
          <w:rFonts w:ascii="Arial" w:hAnsi="Arial"/>
          <w:sz w:val="21"/>
          <w:szCs w:val="21"/>
        </w:rPr>
        <w:t xml:space="preserve">sit with </w:t>
      </w:r>
      <w:r w:rsidR="005A2AC6">
        <w:rPr>
          <w:rFonts w:ascii="Arial" w:hAnsi="Arial"/>
          <w:sz w:val="21"/>
          <w:szCs w:val="21"/>
        </w:rPr>
        <w:t xml:space="preserve">the Principal/CEO.  The </w:t>
      </w:r>
      <w:r w:rsidR="00486B7E">
        <w:rPr>
          <w:rFonts w:ascii="Arial" w:hAnsi="Arial"/>
          <w:sz w:val="21"/>
          <w:szCs w:val="21"/>
        </w:rPr>
        <w:t xml:space="preserve">CFEO </w:t>
      </w:r>
      <w:r w:rsidR="005A2AC6">
        <w:rPr>
          <w:rFonts w:ascii="Arial" w:hAnsi="Arial"/>
          <w:sz w:val="21"/>
          <w:szCs w:val="21"/>
        </w:rPr>
        <w:t xml:space="preserve">replied that these were his areas of </w:t>
      </w:r>
      <w:r w:rsidR="00486B7E">
        <w:rPr>
          <w:rFonts w:ascii="Arial" w:hAnsi="Arial"/>
          <w:sz w:val="21"/>
          <w:szCs w:val="21"/>
        </w:rPr>
        <w:t xml:space="preserve">responsibility within </w:t>
      </w:r>
      <w:r w:rsidR="005A2AC6">
        <w:rPr>
          <w:rFonts w:ascii="Arial" w:hAnsi="Arial"/>
          <w:sz w:val="21"/>
          <w:szCs w:val="21"/>
        </w:rPr>
        <w:t xml:space="preserve">the </w:t>
      </w:r>
      <w:r w:rsidR="00486B7E">
        <w:rPr>
          <w:rFonts w:ascii="Arial" w:hAnsi="Arial"/>
          <w:sz w:val="21"/>
          <w:szCs w:val="21"/>
        </w:rPr>
        <w:t>structure.</w:t>
      </w:r>
    </w:p>
    <w:p xmlns:wp14="http://schemas.microsoft.com/office/word/2010/wordml" w:rsidRPr="00F06BAC" w:rsidR="00486B7E" w:rsidP="00881632" w:rsidRDefault="00486B7E" w14:paraId="1F3B1409" wp14:textId="77777777">
      <w:pPr>
        <w:pStyle w:val="ColorfulList-Accent11"/>
        <w:tabs>
          <w:tab w:val="left" w:pos="709"/>
        </w:tabs>
        <w:spacing w:after="0"/>
        <w:jc w:val="both"/>
        <w:rPr>
          <w:rFonts w:ascii="Arial" w:hAnsi="Arial"/>
          <w:sz w:val="21"/>
          <w:szCs w:val="21"/>
        </w:rPr>
      </w:pPr>
    </w:p>
    <w:p xmlns:wp14="http://schemas.microsoft.com/office/word/2010/wordml" w:rsidR="00881632" w:rsidP="00881632" w:rsidRDefault="00881632" w14:paraId="2A54DAEF" wp14:textId="77777777">
      <w:pPr>
        <w:pStyle w:val="ColorfulList-Accent11"/>
        <w:tabs>
          <w:tab w:val="left" w:pos="709"/>
        </w:tabs>
        <w:spacing w:after="0"/>
        <w:jc w:val="both"/>
        <w:rPr>
          <w:rFonts w:ascii="Arial" w:hAnsi="Arial"/>
          <w:b/>
          <w:sz w:val="21"/>
          <w:szCs w:val="21"/>
        </w:rPr>
      </w:pPr>
      <w:r>
        <w:rPr>
          <w:rFonts w:ascii="Arial" w:hAnsi="Arial"/>
          <w:b/>
          <w:sz w:val="21"/>
          <w:szCs w:val="21"/>
        </w:rPr>
        <w:t>Agreed:</w:t>
      </w:r>
      <w:r w:rsidR="005A2AC6">
        <w:rPr>
          <w:rFonts w:ascii="Arial" w:hAnsi="Arial"/>
          <w:b/>
          <w:sz w:val="21"/>
          <w:szCs w:val="21"/>
        </w:rPr>
        <w:t xml:space="preserve"> That the current position </w:t>
      </w:r>
      <w:proofErr w:type="gramStart"/>
      <w:r w:rsidR="005A2AC6">
        <w:rPr>
          <w:rFonts w:ascii="Arial" w:hAnsi="Arial"/>
          <w:b/>
          <w:sz w:val="21"/>
          <w:szCs w:val="21"/>
        </w:rPr>
        <w:t>be</w:t>
      </w:r>
      <w:proofErr w:type="gramEnd"/>
      <w:r w:rsidR="005A2AC6">
        <w:rPr>
          <w:rFonts w:ascii="Arial" w:hAnsi="Arial"/>
          <w:b/>
          <w:sz w:val="21"/>
          <w:szCs w:val="21"/>
        </w:rPr>
        <w:t xml:space="preserve"> noted.</w:t>
      </w:r>
    </w:p>
    <w:p xmlns:wp14="http://schemas.microsoft.com/office/word/2010/wordml" w:rsidR="008A1391" w:rsidP="00881632" w:rsidRDefault="008A1391" w14:paraId="168EFBBA" wp14:textId="77777777">
      <w:pPr>
        <w:pStyle w:val="ColorfulList-Accent11"/>
        <w:tabs>
          <w:tab w:val="left" w:pos="709"/>
        </w:tabs>
        <w:spacing w:after="0"/>
        <w:jc w:val="both"/>
        <w:rPr>
          <w:rFonts w:ascii="Arial" w:hAnsi="Arial"/>
          <w:b/>
          <w:sz w:val="21"/>
          <w:szCs w:val="21"/>
        </w:rPr>
      </w:pPr>
      <w:r>
        <w:rPr>
          <w:rFonts w:ascii="Arial" w:hAnsi="Arial"/>
          <w:b/>
          <w:sz w:val="21"/>
          <w:szCs w:val="21"/>
        </w:rPr>
        <w:t>Action:  HE Provision Risk to be added to the Register.</w:t>
      </w:r>
    </w:p>
    <w:p xmlns:wp14="http://schemas.microsoft.com/office/word/2010/wordml" w:rsidR="008A1391" w:rsidP="00881632" w:rsidRDefault="008A1391" w14:paraId="1796B7B4" wp14:textId="77777777">
      <w:pPr>
        <w:pStyle w:val="ColorfulList-Accent11"/>
        <w:tabs>
          <w:tab w:val="left" w:pos="709"/>
        </w:tabs>
        <w:spacing w:after="0"/>
        <w:jc w:val="both"/>
        <w:rPr>
          <w:rFonts w:ascii="Arial" w:hAnsi="Arial"/>
          <w:b/>
          <w:sz w:val="21"/>
          <w:szCs w:val="21"/>
        </w:rPr>
      </w:pPr>
      <w:r>
        <w:rPr>
          <w:rFonts w:ascii="Arial" w:hAnsi="Arial"/>
          <w:b/>
          <w:sz w:val="21"/>
          <w:szCs w:val="21"/>
        </w:rPr>
        <w:t xml:space="preserve">               All risks to be allocated for the responsibility of a named individual </w:t>
      </w:r>
    </w:p>
    <w:p xmlns:wp14="http://schemas.microsoft.com/office/word/2010/wordml" w:rsidR="00E60FAC" w:rsidP="00E60FAC" w:rsidRDefault="00E60FAC" w14:paraId="562C75D1" wp14:textId="77777777">
      <w:pPr>
        <w:pStyle w:val="ColorfulList-Accent11"/>
        <w:spacing w:after="60"/>
        <w:ind w:left="0"/>
        <w:jc w:val="both"/>
        <w:rPr>
          <w:rFonts w:ascii="Arial" w:hAnsi="Arial"/>
          <w:b/>
          <w:sz w:val="21"/>
          <w:szCs w:val="21"/>
        </w:rPr>
      </w:pPr>
    </w:p>
    <w:p xmlns:wp14="http://schemas.microsoft.com/office/word/2010/wordml" w:rsidR="00E60FAC" w:rsidP="00152BDE" w:rsidRDefault="00A146A3" w14:paraId="2D180683" wp14:textId="77777777">
      <w:pPr>
        <w:pStyle w:val="ColorfulList-Accent11"/>
        <w:numPr>
          <w:ilvl w:val="0"/>
          <w:numId w:val="1"/>
        </w:numPr>
        <w:spacing w:after="60"/>
        <w:ind w:hanging="720"/>
        <w:jc w:val="both"/>
        <w:rPr>
          <w:rFonts w:ascii="Arial" w:hAnsi="Arial"/>
          <w:b/>
          <w:sz w:val="21"/>
          <w:szCs w:val="21"/>
        </w:rPr>
      </w:pPr>
      <w:r>
        <w:rPr>
          <w:rFonts w:ascii="Arial" w:hAnsi="Arial"/>
          <w:b/>
          <w:sz w:val="21"/>
          <w:szCs w:val="21"/>
        </w:rPr>
        <w:t>Any Other Business</w:t>
      </w:r>
    </w:p>
    <w:p xmlns:wp14="http://schemas.microsoft.com/office/word/2010/wordml" w:rsidR="00C571A2" w:rsidP="0010179F" w:rsidRDefault="00603451" w14:paraId="05F6B052" wp14:textId="77777777">
      <w:pPr>
        <w:pStyle w:val="ColorfulList-Accent11"/>
        <w:spacing w:after="60"/>
        <w:ind w:left="709"/>
        <w:jc w:val="both"/>
        <w:rPr>
          <w:rFonts w:ascii="Arial" w:hAnsi="Arial"/>
          <w:sz w:val="21"/>
          <w:szCs w:val="21"/>
        </w:rPr>
      </w:pPr>
      <w:r>
        <w:rPr>
          <w:rFonts w:ascii="Arial" w:hAnsi="Arial"/>
          <w:sz w:val="21"/>
          <w:szCs w:val="21"/>
        </w:rPr>
        <w:t>There was no further business.</w:t>
      </w:r>
    </w:p>
    <w:p xmlns:wp14="http://schemas.microsoft.com/office/word/2010/wordml" w:rsidRPr="0010179F" w:rsidR="0010179F" w:rsidP="00603451" w:rsidRDefault="0010179F" w14:paraId="664355AD" wp14:textId="77777777">
      <w:pPr>
        <w:pStyle w:val="ColorfulList-Accent11"/>
        <w:spacing w:after="60"/>
        <w:ind w:left="0"/>
        <w:jc w:val="both"/>
        <w:rPr>
          <w:rFonts w:ascii="Arial" w:hAnsi="Arial"/>
          <w:sz w:val="21"/>
          <w:szCs w:val="21"/>
        </w:rPr>
      </w:pPr>
    </w:p>
    <w:p xmlns:wp14="http://schemas.microsoft.com/office/word/2010/wordml" w:rsidRPr="00881632" w:rsidR="00A14261" w:rsidP="00881632" w:rsidRDefault="00E60FAC" w14:paraId="599C5BBE" wp14:textId="77777777">
      <w:pPr>
        <w:pStyle w:val="ColorfulList-Accent11"/>
        <w:numPr>
          <w:ilvl w:val="0"/>
          <w:numId w:val="1"/>
        </w:numPr>
        <w:spacing w:after="60"/>
        <w:ind w:left="0" w:firstLine="0"/>
        <w:jc w:val="both"/>
        <w:rPr>
          <w:rFonts w:ascii="Arial" w:hAnsi="Arial"/>
          <w:b/>
          <w:sz w:val="21"/>
          <w:szCs w:val="21"/>
        </w:rPr>
      </w:pPr>
      <w:r w:rsidRPr="00881632">
        <w:rPr>
          <w:rFonts w:ascii="Arial" w:hAnsi="Arial"/>
          <w:b/>
          <w:sz w:val="21"/>
          <w:szCs w:val="21"/>
        </w:rPr>
        <w:t xml:space="preserve">Date and Time of Next Meeting – </w:t>
      </w:r>
      <w:r w:rsidR="00881632">
        <w:rPr>
          <w:rFonts w:ascii="Arial" w:hAnsi="Arial"/>
          <w:b/>
          <w:sz w:val="21"/>
          <w:szCs w:val="21"/>
        </w:rPr>
        <w:t>Monday 16 March 2020, 6pm</w:t>
      </w:r>
    </w:p>
    <w:p xmlns:wp14="http://schemas.microsoft.com/office/word/2010/wordml" w:rsidR="00A14261" w:rsidP="00A14261" w:rsidRDefault="00A14261" w14:paraId="1B9CF2EC" wp14:textId="77777777">
      <w:pPr>
        <w:pStyle w:val="ColorfulList-Accent11"/>
        <w:spacing w:after="60"/>
        <w:jc w:val="both"/>
        <w:rPr>
          <w:rFonts w:ascii="Arial" w:hAnsi="Arial"/>
          <w:sz w:val="21"/>
          <w:szCs w:val="21"/>
        </w:rPr>
      </w:pPr>
      <w:r>
        <w:rPr>
          <w:rFonts w:ascii="Arial" w:hAnsi="Arial"/>
          <w:sz w:val="21"/>
          <w:szCs w:val="21"/>
        </w:rPr>
        <w:t xml:space="preserve">The Chair thanked all </w:t>
      </w:r>
      <w:r w:rsidR="0033406C">
        <w:rPr>
          <w:rFonts w:ascii="Arial" w:hAnsi="Arial"/>
          <w:sz w:val="21"/>
          <w:szCs w:val="21"/>
        </w:rPr>
        <w:t>present for their contributions.</w:t>
      </w:r>
    </w:p>
    <w:p xmlns:wp14="http://schemas.microsoft.com/office/word/2010/wordml" w:rsidR="00A14261" w:rsidP="00181DAC" w:rsidRDefault="00A14261" w14:paraId="1A965116" wp14:textId="77777777">
      <w:pPr>
        <w:pStyle w:val="ColorfulList-Accent11"/>
        <w:spacing w:after="60"/>
        <w:ind w:left="0"/>
        <w:jc w:val="both"/>
        <w:rPr>
          <w:rFonts w:ascii="Arial" w:hAnsi="Arial"/>
          <w:sz w:val="21"/>
          <w:szCs w:val="21"/>
        </w:rPr>
      </w:pPr>
    </w:p>
    <w:p xmlns:wp14="http://schemas.microsoft.com/office/word/2010/wordml" w:rsidRPr="00A14261" w:rsidR="00A14261" w:rsidP="00A14261" w:rsidRDefault="00A14261" w14:paraId="7D7206DC" wp14:textId="77777777">
      <w:pPr>
        <w:pStyle w:val="ColorfulList-Accent11"/>
        <w:spacing w:after="60"/>
        <w:ind w:left="0" w:firstLine="720"/>
        <w:jc w:val="both"/>
        <w:rPr>
          <w:rFonts w:ascii="Arial" w:hAnsi="Arial"/>
          <w:sz w:val="21"/>
          <w:szCs w:val="21"/>
        </w:rPr>
      </w:pPr>
      <w:r>
        <w:rPr>
          <w:rFonts w:ascii="Arial" w:hAnsi="Arial"/>
          <w:sz w:val="21"/>
          <w:szCs w:val="21"/>
        </w:rPr>
        <w:t xml:space="preserve">The meeting concluded at </w:t>
      </w:r>
      <w:r w:rsidR="00F06BAC">
        <w:rPr>
          <w:rFonts w:ascii="Arial" w:hAnsi="Arial"/>
          <w:sz w:val="21"/>
          <w:szCs w:val="21"/>
        </w:rPr>
        <w:t>4.45pm.</w:t>
      </w:r>
    </w:p>
    <w:p xmlns:wp14="http://schemas.microsoft.com/office/word/2010/wordml" w:rsidR="00DB22BE" w:rsidP="003E1E02" w:rsidRDefault="00DB22BE" w14:paraId="7DF4E37C" wp14:textId="77777777">
      <w:pPr>
        <w:spacing w:after="0"/>
        <w:contextualSpacing/>
        <w:jc w:val="both"/>
        <w:rPr>
          <w:rFonts w:ascii="Arial" w:hAnsi="Arial"/>
          <w:sz w:val="21"/>
          <w:szCs w:val="21"/>
        </w:rPr>
      </w:pPr>
    </w:p>
    <w:p xmlns:wp14="http://schemas.microsoft.com/office/word/2010/wordml" w:rsidR="00181DAC" w:rsidP="003E1E02" w:rsidRDefault="00181DAC" w14:paraId="44FB30F8" wp14:textId="77777777">
      <w:pPr>
        <w:spacing w:after="0"/>
        <w:contextualSpacing/>
        <w:jc w:val="both"/>
        <w:rPr>
          <w:rFonts w:ascii="Arial" w:hAnsi="Arial"/>
          <w:sz w:val="21"/>
          <w:szCs w:val="21"/>
        </w:rPr>
      </w:pPr>
    </w:p>
    <w:p xmlns:wp14="http://schemas.microsoft.com/office/word/2010/wordml" w:rsidR="00181DAC" w:rsidP="003E1E02" w:rsidRDefault="00181DAC" w14:paraId="1DA6542E" wp14:textId="77777777">
      <w:pPr>
        <w:spacing w:after="0"/>
        <w:contextualSpacing/>
        <w:jc w:val="both"/>
        <w:rPr>
          <w:rFonts w:ascii="Arial" w:hAnsi="Arial"/>
          <w:sz w:val="21"/>
          <w:szCs w:val="21"/>
        </w:rPr>
      </w:pPr>
    </w:p>
    <w:p xmlns:wp14="http://schemas.microsoft.com/office/word/2010/wordml" w:rsidR="00DB22BE" w:rsidP="003E1E02" w:rsidRDefault="00DB22BE" w14:paraId="3041E394" wp14:textId="77777777">
      <w:pPr>
        <w:spacing w:after="0"/>
        <w:contextualSpacing/>
        <w:jc w:val="both"/>
        <w:rPr>
          <w:rFonts w:ascii="Arial" w:hAnsi="Arial"/>
          <w:sz w:val="21"/>
          <w:szCs w:val="21"/>
        </w:rPr>
      </w:pPr>
    </w:p>
    <w:p xmlns:wp14="http://schemas.microsoft.com/office/word/2010/wordml" w:rsidR="00181DAC" w:rsidRDefault="00181DAC" w14:paraId="722B00AE" wp14:textId="77777777">
      <w:pPr>
        <w:spacing w:after="0"/>
        <w:rPr>
          <w:rFonts w:ascii="Arial" w:hAnsi="Arial"/>
          <w:sz w:val="21"/>
          <w:szCs w:val="21"/>
        </w:rPr>
      </w:pPr>
      <w:r>
        <w:rPr>
          <w:rFonts w:ascii="Arial" w:hAnsi="Arial"/>
          <w:sz w:val="21"/>
          <w:szCs w:val="21"/>
        </w:rPr>
        <w:br w:type="page"/>
      </w:r>
    </w:p>
    <w:p xmlns:wp14="http://schemas.microsoft.com/office/word/2010/wordml" w:rsidR="00C55C8F" w:rsidP="003E1E02" w:rsidRDefault="00C55C8F" w14:paraId="42C6D796" wp14:textId="77777777">
      <w:pPr>
        <w:spacing w:after="0"/>
        <w:contextualSpacing/>
        <w:rPr>
          <w:rFonts w:ascii="Arial" w:hAnsi="Arial"/>
          <w:sz w:val="21"/>
          <w:szCs w:val="21"/>
        </w:rPr>
      </w:pPr>
    </w:p>
    <w:p xmlns:wp14="http://schemas.microsoft.com/office/word/2010/wordml" w:rsidRPr="00C16788" w:rsidR="00334D05" w:rsidP="00C16788" w:rsidRDefault="00C16788" w14:paraId="6E1831B3" wp14:textId="77777777">
      <w:pPr>
        <w:spacing w:after="0"/>
        <w:contextualSpacing/>
        <w:jc w:val="center"/>
        <w:rPr>
          <w:rFonts w:ascii="Arial" w:hAnsi="Arial"/>
          <w:b/>
          <w:sz w:val="20"/>
          <w:szCs w:val="20"/>
        </w:rPr>
      </w:pPr>
      <w:r>
        <w:rPr>
          <w:noProof/>
          <w:lang w:eastAsia="en-GB"/>
        </w:rPr>
        <w:drawing>
          <wp:inline xmlns:wp14="http://schemas.microsoft.com/office/word/2010/wordprocessingDrawing" distT="0" distB="0" distL="0" distR="0" wp14:anchorId="2B48FB50" wp14:editId="29DDF040">
            <wp:extent cx="1912620" cy="685800"/>
            <wp:effectExtent l="0" t="0" r="0" b="0"/>
            <wp:docPr id="3" name="Picture 3" descr="Description: https://staff.barkingdagenhamcollege.ac.uk/Communications%20and%20Marketing/Corporate%20Standards/BDC%20logo%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staff.barkingdagenhamcollege.ac.uk/Communications%20and%20Marketing/Corporate%20Standards/BDC%20logo%20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2620" cy="685800"/>
                    </a:xfrm>
                    <a:prstGeom prst="rect">
                      <a:avLst/>
                    </a:prstGeom>
                    <a:noFill/>
                    <a:ln>
                      <a:noFill/>
                    </a:ln>
                  </pic:spPr>
                </pic:pic>
              </a:graphicData>
            </a:graphic>
          </wp:inline>
        </w:drawing>
      </w:r>
    </w:p>
    <w:p xmlns:wp14="http://schemas.microsoft.com/office/word/2010/wordml" w:rsidR="00C55C8F" w:rsidP="00C16788" w:rsidRDefault="00C55C8F" w14:paraId="54E11D2A" wp14:textId="77777777">
      <w:pPr>
        <w:spacing w:after="0"/>
        <w:ind w:left="720" w:firstLine="720"/>
        <w:contextualSpacing/>
        <w:jc w:val="center"/>
        <w:rPr>
          <w:rFonts w:ascii="Arial" w:hAnsi="Arial"/>
          <w:b/>
          <w:sz w:val="20"/>
          <w:szCs w:val="20"/>
        </w:rPr>
      </w:pPr>
    </w:p>
    <w:p xmlns:wp14="http://schemas.microsoft.com/office/word/2010/wordml" w:rsidRPr="00C16788" w:rsidR="00C55C8F" w:rsidP="00181DAC" w:rsidRDefault="00181DAC" w14:paraId="7A395BCE" wp14:textId="77777777">
      <w:pPr>
        <w:spacing w:after="0"/>
        <w:ind w:left="720" w:firstLine="720"/>
        <w:contextualSpacing/>
        <w:rPr>
          <w:rFonts w:ascii="Arial" w:hAnsi="Arial"/>
          <w:b/>
        </w:rPr>
      </w:pPr>
      <w:r>
        <w:rPr>
          <w:rFonts w:ascii="Arial" w:hAnsi="Arial"/>
          <w:b/>
        </w:rPr>
        <w:t xml:space="preserve">    </w:t>
      </w:r>
      <w:r w:rsidRPr="00C16788" w:rsidR="00C55C8F">
        <w:rPr>
          <w:rFonts w:ascii="Arial" w:hAnsi="Arial"/>
          <w:b/>
        </w:rPr>
        <w:t>ACTIONS FROM MEETINGS OF THE AUDIT COMMITTEE</w:t>
      </w:r>
    </w:p>
    <w:p xmlns:wp14="http://schemas.microsoft.com/office/word/2010/wordml" w:rsidRPr="00C55C8F" w:rsidR="00C16788" w:rsidP="00334D05" w:rsidRDefault="00C16788" w14:paraId="31126E5D" wp14:textId="77777777">
      <w:pPr>
        <w:spacing w:after="0"/>
        <w:ind w:left="720" w:firstLine="720"/>
        <w:contextualSpacing/>
        <w:jc w:val="center"/>
        <w:rPr>
          <w:rFonts w:ascii="Arial" w:hAnsi="Arial"/>
          <w:b/>
          <w:sz w:val="20"/>
          <w:szCs w:val="20"/>
        </w:rPr>
      </w:pPr>
    </w:p>
    <w:tbl>
      <w:tblPr>
        <w:tblW w:w="1067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4"/>
        <w:gridCol w:w="3263"/>
        <w:gridCol w:w="2552"/>
        <w:gridCol w:w="1693"/>
        <w:gridCol w:w="2214"/>
      </w:tblGrid>
      <w:tr xmlns:wp14="http://schemas.microsoft.com/office/word/2010/wordml" w:rsidRPr="00C55C8F" w:rsidR="00B80F8C" w:rsidTr="00B80F8C" w14:paraId="40F22E06" wp14:textId="77777777">
        <w:tc>
          <w:tcPr>
            <w:tcW w:w="954" w:type="dxa"/>
          </w:tcPr>
          <w:p w:rsidRPr="00C55C8F" w:rsidR="00586C26" w:rsidP="00C55C8F" w:rsidRDefault="00586C26" w14:paraId="42E2F3FC" wp14:textId="77777777">
            <w:pPr>
              <w:spacing w:after="0"/>
              <w:contextualSpacing/>
              <w:jc w:val="both"/>
              <w:rPr>
                <w:rFonts w:ascii="Arial" w:hAnsi="Arial" w:eastAsia="Times New Roman"/>
                <w:b/>
                <w:sz w:val="20"/>
                <w:szCs w:val="20"/>
              </w:rPr>
            </w:pPr>
            <w:r w:rsidRPr="00C55C8F">
              <w:rPr>
                <w:rFonts w:ascii="Arial" w:hAnsi="Arial" w:eastAsia="Times New Roman"/>
                <w:b/>
                <w:sz w:val="20"/>
                <w:szCs w:val="20"/>
              </w:rPr>
              <w:t>Ref.</w:t>
            </w:r>
          </w:p>
        </w:tc>
        <w:tc>
          <w:tcPr>
            <w:tcW w:w="3263" w:type="dxa"/>
          </w:tcPr>
          <w:p w:rsidRPr="00C55C8F" w:rsidR="00586C26" w:rsidP="00C55C8F" w:rsidRDefault="00586C26" w14:paraId="2DEDCF4F" wp14:textId="77777777">
            <w:pPr>
              <w:spacing w:after="0"/>
              <w:contextualSpacing/>
              <w:jc w:val="both"/>
              <w:rPr>
                <w:rFonts w:ascii="Arial" w:hAnsi="Arial" w:eastAsia="Times New Roman"/>
                <w:b/>
                <w:sz w:val="20"/>
                <w:szCs w:val="20"/>
              </w:rPr>
            </w:pPr>
            <w:r w:rsidRPr="00C55C8F">
              <w:rPr>
                <w:rFonts w:ascii="Arial" w:hAnsi="Arial" w:eastAsia="Times New Roman"/>
                <w:b/>
                <w:sz w:val="20"/>
                <w:szCs w:val="20"/>
              </w:rPr>
              <w:t>Action</w:t>
            </w:r>
          </w:p>
        </w:tc>
        <w:tc>
          <w:tcPr>
            <w:tcW w:w="2552" w:type="dxa"/>
          </w:tcPr>
          <w:p w:rsidRPr="00C55C8F" w:rsidR="00586C26" w:rsidP="00C55C8F" w:rsidRDefault="00586C26" w14:paraId="41D04E93" wp14:textId="77777777">
            <w:pPr>
              <w:spacing w:after="0"/>
              <w:contextualSpacing/>
              <w:jc w:val="both"/>
              <w:rPr>
                <w:rFonts w:ascii="Arial" w:hAnsi="Arial" w:eastAsia="Times New Roman"/>
                <w:b/>
                <w:sz w:val="20"/>
                <w:szCs w:val="20"/>
              </w:rPr>
            </w:pPr>
            <w:r>
              <w:rPr>
                <w:rFonts w:ascii="Arial" w:hAnsi="Arial" w:eastAsia="Times New Roman"/>
                <w:b/>
                <w:sz w:val="20"/>
                <w:szCs w:val="20"/>
              </w:rPr>
              <w:t>Responsibility</w:t>
            </w:r>
          </w:p>
        </w:tc>
        <w:tc>
          <w:tcPr>
            <w:tcW w:w="1693" w:type="dxa"/>
          </w:tcPr>
          <w:p w:rsidRPr="00C55C8F" w:rsidR="00586C26" w:rsidP="00C55C8F" w:rsidRDefault="00586C26" w14:paraId="38137876" wp14:textId="77777777">
            <w:pPr>
              <w:spacing w:after="0"/>
              <w:contextualSpacing/>
              <w:jc w:val="both"/>
              <w:rPr>
                <w:rFonts w:ascii="Arial" w:hAnsi="Arial" w:eastAsia="Times New Roman"/>
                <w:b/>
                <w:sz w:val="20"/>
                <w:szCs w:val="20"/>
              </w:rPr>
            </w:pPr>
            <w:r>
              <w:rPr>
                <w:rFonts w:ascii="Arial" w:hAnsi="Arial" w:eastAsia="Times New Roman"/>
                <w:b/>
                <w:sz w:val="20"/>
                <w:szCs w:val="20"/>
              </w:rPr>
              <w:t>By (Deadline)</w:t>
            </w:r>
          </w:p>
        </w:tc>
        <w:tc>
          <w:tcPr>
            <w:tcW w:w="2214" w:type="dxa"/>
          </w:tcPr>
          <w:p w:rsidRPr="00C55C8F" w:rsidR="00586C26" w:rsidP="00C55C8F" w:rsidRDefault="00586C26" w14:paraId="23B6D66E" wp14:textId="77777777">
            <w:pPr>
              <w:spacing w:after="0"/>
              <w:contextualSpacing/>
              <w:jc w:val="both"/>
              <w:rPr>
                <w:rFonts w:ascii="Arial" w:hAnsi="Arial" w:eastAsia="Times New Roman"/>
                <w:b/>
                <w:sz w:val="20"/>
                <w:szCs w:val="20"/>
              </w:rPr>
            </w:pPr>
            <w:r w:rsidRPr="00C55C8F">
              <w:rPr>
                <w:rFonts w:ascii="Arial" w:hAnsi="Arial" w:eastAsia="Times New Roman"/>
                <w:b/>
                <w:sz w:val="20"/>
                <w:szCs w:val="20"/>
              </w:rPr>
              <w:t>Update</w:t>
            </w:r>
          </w:p>
        </w:tc>
      </w:tr>
      <w:tr xmlns:wp14="http://schemas.microsoft.com/office/word/2010/wordml" w:rsidRPr="00C55C8F" w:rsidR="00B80F8C" w:rsidTr="00B80F8C" w14:paraId="610108B5" wp14:textId="77777777">
        <w:tc>
          <w:tcPr>
            <w:tcW w:w="954" w:type="dxa"/>
          </w:tcPr>
          <w:p w:rsidRPr="00E05088" w:rsidR="00A03A15" w:rsidP="00C55C8F" w:rsidRDefault="00AB4CE9" w14:paraId="2060E83E" wp14:textId="77777777">
            <w:pPr>
              <w:spacing w:after="0"/>
              <w:contextualSpacing/>
              <w:jc w:val="both"/>
              <w:rPr>
                <w:rFonts w:ascii="Arial" w:hAnsi="Arial" w:eastAsia="Times New Roman"/>
                <w:sz w:val="20"/>
                <w:szCs w:val="20"/>
              </w:rPr>
            </w:pPr>
            <w:r>
              <w:rPr>
                <w:rFonts w:ascii="Arial" w:hAnsi="Arial" w:eastAsia="Times New Roman"/>
                <w:sz w:val="20"/>
                <w:szCs w:val="20"/>
              </w:rPr>
              <w:t>Matters arising</w:t>
            </w:r>
          </w:p>
        </w:tc>
        <w:tc>
          <w:tcPr>
            <w:tcW w:w="3263" w:type="dxa"/>
          </w:tcPr>
          <w:p w:rsidRPr="00AB4CE9" w:rsidR="00AB4CE9" w:rsidP="00AB4CE9" w:rsidRDefault="00AB4CE9" w14:paraId="67C3ADAF" wp14:textId="77777777">
            <w:pPr>
              <w:spacing w:after="0"/>
              <w:contextualSpacing/>
              <w:rPr>
                <w:rFonts w:ascii="Arial" w:hAnsi="Arial" w:cs="Arial"/>
                <w:sz w:val="21"/>
                <w:szCs w:val="21"/>
              </w:rPr>
            </w:pPr>
            <w:r w:rsidRPr="00AB4CE9">
              <w:rPr>
                <w:rFonts w:ascii="Arial" w:hAnsi="Arial" w:cs="Arial"/>
                <w:sz w:val="21"/>
                <w:szCs w:val="21"/>
              </w:rPr>
              <w:t>Progress against Internal Audit Recommendation report to be emailed to the Committee as soon as possible.</w:t>
            </w:r>
          </w:p>
          <w:p w:rsidRPr="00A46BEB" w:rsidR="00A03A15" w:rsidP="00A00134" w:rsidRDefault="00A03A15" w14:paraId="2DE403A5" wp14:textId="77777777">
            <w:pPr>
              <w:pStyle w:val="ColorfulList-Accent11"/>
              <w:spacing w:after="0"/>
              <w:ind w:left="0"/>
              <w:rPr>
                <w:rFonts w:ascii="Arial" w:hAnsi="Arial"/>
                <w:sz w:val="21"/>
                <w:szCs w:val="21"/>
              </w:rPr>
            </w:pPr>
          </w:p>
        </w:tc>
        <w:tc>
          <w:tcPr>
            <w:tcW w:w="2552" w:type="dxa"/>
          </w:tcPr>
          <w:p w:rsidRPr="00A03A15" w:rsidR="00A03A15" w:rsidP="00C55C8F" w:rsidRDefault="00AB4CE9" w14:paraId="4E5D125C" wp14:textId="77777777">
            <w:pPr>
              <w:spacing w:after="0"/>
              <w:contextualSpacing/>
              <w:jc w:val="both"/>
              <w:rPr>
                <w:rFonts w:ascii="Arial" w:hAnsi="Arial"/>
                <w:sz w:val="21"/>
                <w:szCs w:val="21"/>
              </w:rPr>
            </w:pPr>
            <w:r>
              <w:rPr>
                <w:rFonts w:ascii="Arial" w:hAnsi="Arial"/>
                <w:sz w:val="21"/>
                <w:szCs w:val="21"/>
              </w:rPr>
              <w:t>DOFE/Clerk</w:t>
            </w:r>
          </w:p>
        </w:tc>
        <w:tc>
          <w:tcPr>
            <w:tcW w:w="1693" w:type="dxa"/>
          </w:tcPr>
          <w:p w:rsidRPr="00A03A15" w:rsidR="00A03A15" w:rsidP="00A46BEB" w:rsidRDefault="00AB4CE9" w14:paraId="26DE8649" wp14:textId="77777777">
            <w:pPr>
              <w:spacing w:after="0"/>
              <w:contextualSpacing/>
              <w:jc w:val="both"/>
              <w:rPr>
                <w:rFonts w:ascii="Arial" w:hAnsi="Arial"/>
                <w:sz w:val="21"/>
                <w:szCs w:val="21"/>
              </w:rPr>
            </w:pPr>
            <w:r>
              <w:rPr>
                <w:rFonts w:ascii="Arial" w:hAnsi="Arial"/>
                <w:sz w:val="21"/>
                <w:szCs w:val="21"/>
              </w:rPr>
              <w:t>ASAP</w:t>
            </w:r>
          </w:p>
        </w:tc>
        <w:tc>
          <w:tcPr>
            <w:tcW w:w="2214" w:type="dxa"/>
          </w:tcPr>
          <w:p w:rsidRPr="00A03A15" w:rsidR="00A03A15" w:rsidP="00E05088" w:rsidRDefault="00A03A15" w14:paraId="62431CDC" wp14:textId="77777777">
            <w:pPr>
              <w:spacing w:after="0"/>
              <w:contextualSpacing/>
              <w:jc w:val="both"/>
              <w:rPr>
                <w:rFonts w:ascii="Arial" w:hAnsi="Arial"/>
                <w:sz w:val="21"/>
                <w:szCs w:val="21"/>
              </w:rPr>
            </w:pPr>
          </w:p>
        </w:tc>
      </w:tr>
      <w:tr xmlns:wp14="http://schemas.microsoft.com/office/word/2010/wordml" w:rsidRPr="00C55C8F" w:rsidR="00B80F8C" w:rsidTr="00B80F8C" w14:paraId="292BE1AD" wp14:textId="77777777">
        <w:tc>
          <w:tcPr>
            <w:tcW w:w="954" w:type="dxa"/>
          </w:tcPr>
          <w:p w:rsidR="00586C26" w:rsidP="000764FC" w:rsidRDefault="00253F2A" w14:paraId="4BC6DBBF" wp14:textId="77777777">
            <w:pPr>
              <w:spacing w:after="0"/>
              <w:contextualSpacing/>
              <w:jc w:val="center"/>
              <w:rPr>
                <w:rFonts w:ascii="Arial" w:hAnsi="Arial" w:eastAsia="Times New Roman"/>
                <w:sz w:val="20"/>
                <w:szCs w:val="20"/>
              </w:rPr>
            </w:pPr>
            <w:r>
              <w:rPr>
                <w:rFonts w:ascii="Arial" w:hAnsi="Arial" w:eastAsia="Times New Roman"/>
                <w:sz w:val="20"/>
                <w:szCs w:val="20"/>
              </w:rPr>
              <w:t>6</w:t>
            </w:r>
            <w:r w:rsidR="000E3974">
              <w:rPr>
                <w:rFonts w:ascii="Arial" w:hAnsi="Arial" w:eastAsia="Times New Roman"/>
                <w:sz w:val="20"/>
                <w:szCs w:val="20"/>
              </w:rPr>
              <w:t>.</w:t>
            </w:r>
          </w:p>
        </w:tc>
        <w:tc>
          <w:tcPr>
            <w:tcW w:w="3263" w:type="dxa"/>
          </w:tcPr>
          <w:p w:rsidRPr="00253F2A" w:rsidR="00586C26" w:rsidP="000A7693" w:rsidRDefault="00253F2A" w14:paraId="5AD02BA4" wp14:textId="77777777">
            <w:pPr>
              <w:spacing w:after="0"/>
              <w:contextualSpacing/>
              <w:rPr>
                <w:rFonts w:ascii="Arial" w:hAnsi="Arial"/>
                <w:sz w:val="21"/>
                <w:szCs w:val="21"/>
              </w:rPr>
            </w:pPr>
            <w:r w:rsidRPr="00253F2A">
              <w:rPr>
                <w:rFonts w:ascii="Arial" w:hAnsi="Arial"/>
                <w:sz w:val="21"/>
                <w:szCs w:val="21"/>
              </w:rPr>
              <w:t>Question 4.2 to be removed from the Self-assessment questionnaire.</w:t>
            </w:r>
          </w:p>
        </w:tc>
        <w:tc>
          <w:tcPr>
            <w:tcW w:w="2552" w:type="dxa"/>
          </w:tcPr>
          <w:p w:rsidRPr="00C55C8F" w:rsidR="00586C26" w:rsidP="00C55C8F" w:rsidRDefault="00253F2A" w14:paraId="3D206A5B" wp14:textId="77777777">
            <w:pPr>
              <w:spacing w:after="0"/>
              <w:contextualSpacing/>
              <w:jc w:val="both"/>
              <w:rPr>
                <w:rFonts w:ascii="Arial" w:hAnsi="Arial" w:eastAsia="Times New Roman"/>
                <w:sz w:val="20"/>
                <w:szCs w:val="20"/>
              </w:rPr>
            </w:pPr>
            <w:r>
              <w:rPr>
                <w:rFonts w:ascii="Arial" w:hAnsi="Arial" w:eastAsia="Times New Roman"/>
                <w:sz w:val="20"/>
                <w:szCs w:val="20"/>
              </w:rPr>
              <w:t>Clerk</w:t>
            </w:r>
          </w:p>
        </w:tc>
        <w:tc>
          <w:tcPr>
            <w:tcW w:w="1693" w:type="dxa"/>
          </w:tcPr>
          <w:p w:rsidRPr="00C55C8F" w:rsidR="00586C26" w:rsidP="001D3B66" w:rsidRDefault="00253F2A" w14:paraId="0ABA5909" wp14:textId="77777777">
            <w:pPr>
              <w:spacing w:after="0"/>
              <w:contextualSpacing/>
              <w:rPr>
                <w:rFonts w:ascii="Arial" w:hAnsi="Arial" w:eastAsia="Times New Roman"/>
                <w:sz w:val="20"/>
                <w:szCs w:val="20"/>
              </w:rPr>
            </w:pPr>
            <w:r>
              <w:rPr>
                <w:rFonts w:ascii="Arial" w:hAnsi="Arial" w:eastAsia="Times New Roman"/>
                <w:sz w:val="20"/>
                <w:szCs w:val="20"/>
              </w:rPr>
              <w:t>ASAP</w:t>
            </w:r>
          </w:p>
        </w:tc>
        <w:tc>
          <w:tcPr>
            <w:tcW w:w="2214" w:type="dxa"/>
          </w:tcPr>
          <w:p w:rsidRPr="00C55C8F" w:rsidR="00586C26" w:rsidP="00C73BD6" w:rsidRDefault="00253F2A" w14:paraId="0B477452" wp14:textId="77777777">
            <w:pPr>
              <w:spacing w:after="0"/>
              <w:contextualSpacing/>
              <w:jc w:val="both"/>
              <w:rPr>
                <w:rFonts w:ascii="Arial" w:hAnsi="Arial" w:eastAsia="Times New Roman"/>
                <w:sz w:val="20"/>
                <w:szCs w:val="20"/>
              </w:rPr>
            </w:pPr>
            <w:r>
              <w:rPr>
                <w:rFonts w:ascii="Arial" w:hAnsi="Arial" w:eastAsia="Times New Roman"/>
                <w:sz w:val="20"/>
                <w:szCs w:val="20"/>
              </w:rPr>
              <w:t>Complete</w:t>
            </w:r>
          </w:p>
        </w:tc>
      </w:tr>
      <w:tr xmlns:wp14="http://schemas.microsoft.com/office/word/2010/wordml" w:rsidRPr="00C55C8F" w:rsidR="00B80F8C" w:rsidTr="00B80F8C" w14:paraId="69B92AB6" wp14:textId="77777777">
        <w:tc>
          <w:tcPr>
            <w:tcW w:w="954" w:type="dxa"/>
          </w:tcPr>
          <w:p w:rsidRPr="00B80F8C" w:rsidR="0033406C" w:rsidP="000764FC" w:rsidRDefault="000764FC" w14:paraId="669988BF" wp14:textId="77777777">
            <w:pPr>
              <w:ind w:left="-108"/>
              <w:jc w:val="center"/>
              <w:rPr>
                <w:rFonts w:ascii="Arial" w:hAnsi="Arial" w:eastAsia="Times New Roman"/>
                <w:sz w:val="20"/>
                <w:szCs w:val="20"/>
              </w:rPr>
            </w:pPr>
            <w:r>
              <w:rPr>
                <w:rFonts w:ascii="Arial" w:hAnsi="Arial" w:eastAsia="Times New Roman"/>
                <w:sz w:val="20"/>
                <w:szCs w:val="20"/>
              </w:rPr>
              <w:t>7.</w:t>
            </w:r>
          </w:p>
        </w:tc>
        <w:tc>
          <w:tcPr>
            <w:tcW w:w="3263" w:type="dxa"/>
          </w:tcPr>
          <w:p w:rsidRPr="004435C0" w:rsidR="0033406C" w:rsidP="0033406C" w:rsidRDefault="000764FC" w14:paraId="106F705F" wp14:textId="77777777">
            <w:pPr>
              <w:spacing w:after="0"/>
              <w:contextualSpacing/>
              <w:rPr>
                <w:rFonts w:ascii="Arial" w:hAnsi="Arial"/>
                <w:sz w:val="21"/>
                <w:szCs w:val="21"/>
              </w:rPr>
            </w:pPr>
            <w:r>
              <w:rPr>
                <w:rFonts w:ascii="Arial" w:hAnsi="Arial"/>
                <w:sz w:val="21"/>
                <w:szCs w:val="21"/>
              </w:rPr>
              <w:t>Point 2.7 to be amended to include reference to the CFEO.</w:t>
            </w:r>
          </w:p>
        </w:tc>
        <w:tc>
          <w:tcPr>
            <w:tcW w:w="2552" w:type="dxa"/>
          </w:tcPr>
          <w:p w:rsidRPr="00C55C8F" w:rsidR="0033406C" w:rsidP="00B80F8C" w:rsidRDefault="000764FC" w14:paraId="00411E3A" wp14:textId="77777777">
            <w:pPr>
              <w:spacing w:after="0"/>
              <w:contextualSpacing/>
              <w:jc w:val="both"/>
              <w:rPr>
                <w:rFonts w:ascii="Arial" w:hAnsi="Arial" w:eastAsia="Times New Roman"/>
                <w:sz w:val="20"/>
                <w:szCs w:val="20"/>
              </w:rPr>
            </w:pPr>
            <w:r>
              <w:rPr>
                <w:rFonts w:ascii="Arial" w:hAnsi="Arial" w:eastAsia="Times New Roman"/>
                <w:sz w:val="20"/>
                <w:szCs w:val="20"/>
              </w:rPr>
              <w:t>Clerk</w:t>
            </w:r>
          </w:p>
        </w:tc>
        <w:tc>
          <w:tcPr>
            <w:tcW w:w="1693" w:type="dxa"/>
          </w:tcPr>
          <w:p w:rsidRPr="00C55C8F" w:rsidR="0033406C" w:rsidP="00B80F8C" w:rsidRDefault="000764FC" w14:paraId="16446DD2" wp14:textId="77777777">
            <w:pPr>
              <w:spacing w:after="0"/>
              <w:contextualSpacing/>
              <w:rPr>
                <w:rFonts w:ascii="Arial" w:hAnsi="Arial" w:eastAsia="Times New Roman"/>
                <w:sz w:val="20"/>
                <w:szCs w:val="20"/>
              </w:rPr>
            </w:pPr>
            <w:r>
              <w:rPr>
                <w:rFonts w:ascii="Arial" w:hAnsi="Arial" w:eastAsia="Times New Roman"/>
                <w:sz w:val="20"/>
                <w:szCs w:val="20"/>
              </w:rPr>
              <w:t>ASAP</w:t>
            </w:r>
          </w:p>
        </w:tc>
        <w:tc>
          <w:tcPr>
            <w:tcW w:w="2214" w:type="dxa"/>
          </w:tcPr>
          <w:p w:rsidRPr="00C55C8F" w:rsidR="0033406C" w:rsidP="00C55C8F" w:rsidRDefault="000764FC" w14:paraId="567414D2" wp14:textId="77777777">
            <w:pPr>
              <w:spacing w:after="0"/>
              <w:contextualSpacing/>
              <w:jc w:val="both"/>
              <w:rPr>
                <w:rFonts w:ascii="Arial" w:hAnsi="Arial" w:eastAsia="Times New Roman"/>
                <w:sz w:val="20"/>
                <w:szCs w:val="20"/>
              </w:rPr>
            </w:pPr>
            <w:r>
              <w:rPr>
                <w:rFonts w:ascii="Arial" w:hAnsi="Arial" w:eastAsia="Times New Roman"/>
                <w:sz w:val="20"/>
                <w:szCs w:val="20"/>
              </w:rPr>
              <w:t xml:space="preserve"> Complete</w:t>
            </w:r>
          </w:p>
        </w:tc>
      </w:tr>
      <w:tr xmlns:wp14="http://schemas.microsoft.com/office/word/2010/wordml" w:rsidRPr="00C55C8F" w:rsidR="00842FA8" w:rsidTr="00B80F8C" w14:paraId="72F7B706" wp14:textId="77777777">
        <w:tc>
          <w:tcPr>
            <w:tcW w:w="954" w:type="dxa"/>
          </w:tcPr>
          <w:p w:rsidR="00842FA8" w:rsidP="000764FC" w:rsidRDefault="00842FA8" w14:paraId="0F57406D" wp14:textId="77777777">
            <w:pPr>
              <w:ind w:left="-108"/>
              <w:jc w:val="center"/>
              <w:rPr>
                <w:rFonts w:ascii="Arial" w:hAnsi="Arial" w:eastAsia="Times New Roman"/>
                <w:sz w:val="20"/>
                <w:szCs w:val="20"/>
              </w:rPr>
            </w:pPr>
            <w:r>
              <w:rPr>
                <w:rFonts w:ascii="Arial" w:hAnsi="Arial" w:eastAsia="Times New Roman"/>
                <w:sz w:val="20"/>
                <w:szCs w:val="20"/>
              </w:rPr>
              <w:t>9.</w:t>
            </w:r>
          </w:p>
        </w:tc>
        <w:tc>
          <w:tcPr>
            <w:tcW w:w="3263" w:type="dxa"/>
          </w:tcPr>
          <w:p w:rsidRPr="00100339" w:rsidR="00842FA8" w:rsidP="00842FA8" w:rsidRDefault="00842FA8" w14:paraId="1A38987D" wp14:textId="77777777">
            <w:pPr>
              <w:pStyle w:val="ColorfulList-Accent11"/>
              <w:spacing w:after="0"/>
              <w:ind w:left="-69"/>
              <w:jc w:val="both"/>
              <w:rPr>
                <w:rFonts w:ascii="Arial" w:hAnsi="Arial"/>
                <w:sz w:val="21"/>
                <w:szCs w:val="21"/>
              </w:rPr>
            </w:pPr>
            <w:r>
              <w:rPr>
                <w:rFonts w:ascii="Arial" w:hAnsi="Arial"/>
                <w:sz w:val="21"/>
                <w:szCs w:val="21"/>
              </w:rPr>
              <w:t>Learner Number Systems report to be included with the Audit Committee report at the December Corporation Meeting.</w:t>
            </w:r>
          </w:p>
          <w:p w:rsidR="00842FA8" w:rsidP="0033406C" w:rsidRDefault="00842FA8" w14:paraId="49E398E2" wp14:textId="77777777">
            <w:pPr>
              <w:spacing w:after="0"/>
              <w:contextualSpacing/>
              <w:rPr>
                <w:rFonts w:ascii="Arial" w:hAnsi="Arial"/>
                <w:sz w:val="21"/>
                <w:szCs w:val="21"/>
              </w:rPr>
            </w:pPr>
          </w:p>
        </w:tc>
        <w:tc>
          <w:tcPr>
            <w:tcW w:w="2552" w:type="dxa"/>
          </w:tcPr>
          <w:p w:rsidR="00842FA8" w:rsidP="00B80F8C" w:rsidRDefault="00842FA8" w14:paraId="311D71AA" wp14:textId="77777777">
            <w:pPr>
              <w:spacing w:after="0"/>
              <w:contextualSpacing/>
              <w:jc w:val="both"/>
              <w:rPr>
                <w:rFonts w:ascii="Arial" w:hAnsi="Arial" w:eastAsia="Times New Roman"/>
                <w:sz w:val="20"/>
                <w:szCs w:val="20"/>
              </w:rPr>
            </w:pPr>
            <w:r>
              <w:rPr>
                <w:rFonts w:ascii="Arial" w:hAnsi="Arial" w:eastAsia="Times New Roman"/>
                <w:sz w:val="20"/>
                <w:szCs w:val="20"/>
              </w:rPr>
              <w:t>Clerk</w:t>
            </w:r>
          </w:p>
        </w:tc>
        <w:tc>
          <w:tcPr>
            <w:tcW w:w="1693" w:type="dxa"/>
          </w:tcPr>
          <w:p w:rsidR="00842FA8" w:rsidP="00B80F8C" w:rsidRDefault="00842FA8" w14:paraId="7DD61AFE" wp14:textId="77777777">
            <w:pPr>
              <w:spacing w:after="0"/>
              <w:contextualSpacing/>
              <w:rPr>
                <w:rFonts w:ascii="Arial" w:hAnsi="Arial" w:eastAsia="Times New Roman"/>
                <w:sz w:val="20"/>
                <w:szCs w:val="20"/>
              </w:rPr>
            </w:pPr>
            <w:r>
              <w:rPr>
                <w:rFonts w:ascii="Arial" w:hAnsi="Arial" w:eastAsia="Times New Roman"/>
                <w:sz w:val="20"/>
                <w:szCs w:val="20"/>
              </w:rPr>
              <w:t>9 December 2019</w:t>
            </w:r>
          </w:p>
        </w:tc>
        <w:tc>
          <w:tcPr>
            <w:tcW w:w="2214" w:type="dxa"/>
          </w:tcPr>
          <w:p w:rsidR="00842FA8" w:rsidP="00C55C8F" w:rsidRDefault="008133DF" w14:paraId="1471EA8D" wp14:textId="77777777">
            <w:pPr>
              <w:spacing w:after="0"/>
              <w:contextualSpacing/>
              <w:jc w:val="both"/>
              <w:rPr>
                <w:rFonts w:ascii="Arial" w:hAnsi="Arial" w:eastAsia="Times New Roman"/>
                <w:sz w:val="20"/>
                <w:szCs w:val="20"/>
              </w:rPr>
            </w:pPr>
            <w:r>
              <w:rPr>
                <w:rFonts w:ascii="Arial" w:hAnsi="Arial" w:eastAsia="Times New Roman"/>
                <w:sz w:val="20"/>
                <w:szCs w:val="20"/>
              </w:rPr>
              <w:t>Complete</w:t>
            </w:r>
          </w:p>
        </w:tc>
      </w:tr>
      <w:tr xmlns:wp14="http://schemas.microsoft.com/office/word/2010/wordml" w:rsidRPr="00C55C8F" w:rsidR="00E024BA" w:rsidTr="00B80F8C" w14:paraId="3AC2996C" wp14:textId="77777777">
        <w:tc>
          <w:tcPr>
            <w:tcW w:w="954" w:type="dxa"/>
          </w:tcPr>
          <w:p w:rsidR="00E024BA" w:rsidP="000764FC" w:rsidRDefault="00E024BA" w14:paraId="64FED937" wp14:textId="77777777">
            <w:pPr>
              <w:ind w:left="-108"/>
              <w:jc w:val="center"/>
              <w:rPr>
                <w:rFonts w:ascii="Arial" w:hAnsi="Arial" w:eastAsia="Times New Roman"/>
                <w:sz w:val="20"/>
                <w:szCs w:val="20"/>
              </w:rPr>
            </w:pPr>
            <w:r>
              <w:rPr>
                <w:rFonts w:ascii="Arial" w:hAnsi="Arial" w:eastAsia="Times New Roman"/>
                <w:sz w:val="20"/>
                <w:szCs w:val="20"/>
              </w:rPr>
              <w:t>14.</w:t>
            </w:r>
          </w:p>
        </w:tc>
        <w:tc>
          <w:tcPr>
            <w:tcW w:w="3263" w:type="dxa"/>
          </w:tcPr>
          <w:p w:rsidR="00E024BA" w:rsidP="00E024BA" w:rsidRDefault="00E024BA" w14:paraId="0CBF102E" wp14:textId="77777777">
            <w:pPr>
              <w:spacing w:after="0"/>
              <w:contextualSpacing/>
              <w:rPr>
                <w:rFonts w:ascii="Arial" w:hAnsi="Arial"/>
                <w:sz w:val="21"/>
                <w:szCs w:val="21"/>
              </w:rPr>
            </w:pPr>
            <w:r>
              <w:rPr>
                <w:rFonts w:ascii="Arial" w:hAnsi="Arial" w:eastAsia="Times New Roman"/>
                <w:sz w:val="21"/>
                <w:szCs w:val="21"/>
                <w:lang w:eastAsia="en-GB"/>
              </w:rPr>
              <w:t xml:space="preserve">Paragraph 1.2 to be amended to reflect the specific wording within the Audit Code of Practice which would also be reflected in paragraph 7.2.  </w:t>
            </w:r>
          </w:p>
        </w:tc>
        <w:tc>
          <w:tcPr>
            <w:tcW w:w="2552" w:type="dxa"/>
          </w:tcPr>
          <w:p w:rsidR="00E024BA" w:rsidP="00B80F8C" w:rsidRDefault="00E024BA" w14:paraId="3A455744" wp14:textId="77777777">
            <w:pPr>
              <w:spacing w:after="0"/>
              <w:contextualSpacing/>
              <w:jc w:val="both"/>
              <w:rPr>
                <w:rFonts w:ascii="Arial" w:hAnsi="Arial" w:eastAsia="Times New Roman"/>
                <w:sz w:val="20"/>
                <w:szCs w:val="20"/>
              </w:rPr>
            </w:pPr>
            <w:r>
              <w:rPr>
                <w:rFonts w:ascii="Arial" w:hAnsi="Arial" w:eastAsia="Times New Roman"/>
                <w:sz w:val="20"/>
                <w:szCs w:val="20"/>
              </w:rPr>
              <w:t>Clerk</w:t>
            </w:r>
          </w:p>
        </w:tc>
        <w:tc>
          <w:tcPr>
            <w:tcW w:w="1693" w:type="dxa"/>
          </w:tcPr>
          <w:p w:rsidR="00E024BA" w:rsidP="00B80F8C" w:rsidRDefault="00E024BA" w14:paraId="2FBA5CBA" wp14:textId="77777777">
            <w:pPr>
              <w:spacing w:after="0"/>
              <w:contextualSpacing/>
              <w:rPr>
                <w:rFonts w:ascii="Arial" w:hAnsi="Arial" w:eastAsia="Times New Roman"/>
                <w:sz w:val="20"/>
                <w:szCs w:val="20"/>
              </w:rPr>
            </w:pPr>
            <w:r>
              <w:rPr>
                <w:rFonts w:ascii="Arial" w:hAnsi="Arial" w:eastAsia="Times New Roman"/>
                <w:sz w:val="20"/>
                <w:szCs w:val="20"/>
              </w:rPr>
              <w:t>ASAP</w:t>
            </w:r>
          </w:p>
        </w:tc>
        <w:tc>
          <w:tcPr>
            <w:tcW w:w="2214" w:type="dxa"/>
          </w:tcPr>
          <w:p w:rsidR="00E024BA" w:rsidP="00C55C8F" w:rsidRDefault="00E024BA" w14:paraId="760E6951" wp14:textId="77777777">
            <w:pPr>
              <w:spacing w:after="0"/>
              <w:contextualSpacing/>
              <w:jc w:val="both"/>
              <w:rPr>
                <w:rFonts w:ascii="Arial" w:hAnsi="Arial" w:eastAsia="Times New Roman"/>
                <w:sz w:val="20"/>
                <w:szCs w:val="20"/>
              </w:rPr>
            </w:pPr>
            <w:r>
              <w:rPr>
                <w:rFonts w:ascii="Arial" w:hAnsi="Arial" w:eastAsia="Times New Roman"/>
                <w:sz w:val="20"/>
                <w:szCs w:val="20"/>
              </w:rPr>
              <w:t>Complete</w:t>
            </w:r>
          </w:p>
        </w:tc>
      </w:tr>
      <w:tr xmlns:wp14="http://schemas.microsoft.com/office/word/2010/wordml" w:rsidRPr="00C55C8F" w:rsidR="008A1391" w:rsidTr="00B80F8C" w14:paraId="1630CCCA" wp14:textId="77777777">
        <w:tc>
          <w:tcPr>
            <w:tcW w:w="954" w:type="dxa"/>
          </w:tcPr>
          <w:p w:rsidR="008A1391" w:rsidP="000764FC" w:rsidRDefault="008A1391" w14:paraId="00F6DC0A" wp14:textId="77777777">
            <w:pPr>
              <w:ind w:left="-108"/>
              <w:jc w:val="center"/>
              <w:rPr>
                <w:rFonts w:ascii="Arial" w:hAnsi="Arial" w:eastAsia="Times New Roman"/>
                <w:sz w:val="20"/>
                <w:szCs w:val="20"/>
              </w:rPr>
            </w:pPr>
            <w:r>
              <w:rPr>
                <w:rFonts w:ascii="Arial" w:hAnsi="Arial" w:eastAsia="Times New Roman"/>
                <w:sz w:val="20"/>
                <w:szCs w:val="20"/>
              </w:rPr>
              <w:t>15.</w:t>
            </w:r>
          </w:p>
        </w:tc>
        <w:tc>
          <w:tcPr>
            <w:tcW w:w="3263" w:type="dxa"/>
          </w:tcPr>
          <w:p w:rsidR="008A1391" w:rsidP="008A1391" w:rsidRDefault="008A1391" w14:paraId="7736F149" wp14:textId="77777777">
            <w:pPr>
              <w:pStyle w:val="ColorfulList-Accent11"/>
              <w:tabs>
                <w:tab w:val="left" w:pos="0"/>
              </w:tabs>
              <w:spacing w:after="0"/>
              <w:ind w:left="73"/>
              <w:rPr>
                <w:rFonts w:ascii="Arial" w:hAnsi="Arial"/>
                <w:sz w:val="21"/>
                <w:szCs w:val="21"/>
              </w:rPr>
            </w:pPr>
            <w:r w:rsidRPr="008A1391">
              <w:rPr>
                <w:rFonts w:ascii="Arial" w:hAnsi="Arial"/>
                <w:sz w:val="21"/>
                <w:szCs w:val="21"/>
              </w:rPr>
              <w:t>HE Provision Risk to be added to the Register.</w:t>
            </w:r>
          </w:p>
          <w:p w:rsidRPr="008A1391" w:rsidR="008A1391" w:rsidP="008A1391" w:rsidRDefault="008A1391" w14:paraId="630235E2" wp14:textId="77777777">
            <w:pPr>
              <w:pStyle w:val="ColorfulList-Accent11"/>
              <w:tabs>
                <w:tab w:val="left" w:pos="0"/>
              </w:tabs>
              <w:spacing w:after="0"/>
              <w:ind w:left="73"/>
              <w:rPr>
                <w:rFonts w:ascii="Arial" w:hAnsi="Arial"/>
                <w:sz w:val="21"/>
                <w:szCs w:val="21"/>
              </w:rPr>
            </w:pPr>
            <w:r w:rsidRPr="008A1391">
              <w:rPr>
                <w:rFonts w:ascii="Arial" w:hAnsi="Arial"/>
                <w:sz w:val="21"/>
                <w:szCs w:val="21"/>
              </w:rPr>
              <w:t xml:space="preserve">All risks to be allocated </w:t>
            </w:r>
            <w:r>
              <w:rPr>
                <w:rFonts w:ascii="Arial" w:hAnsi="Arial"/>
                <w:sz w:val="21"/>
                <w:szCs w:val="21"/>
              </w:rPr>
              <w:t>as</w:t>
            </w:r>
            <w:r w:rsidRPr="008A1391">
              <w:rPr>
                <w:rFonts w:ascii="Arial" w:hAnsi="Arial"/>
                <w:sz w:val="21"/>
                <w:szCs w:val="21"/>
              </w:rPr>
              <w:t xml:space="preserve"> the responsibility of a named individual </w:t>
            </w:r>
          </w:p>
          <w:p w:rsidR="008A1391" w:rsidP="00E024BA" w:rsidRDefault="008A1391" w14:paraId="16287F21" wp14:textId="77777777">
            <w:pPr>
              <w:spacing w:after="0"/>
              <w:contextualSpacing/>
              <w:rPr>
                <w:rFonts w:ascii="Arial" w:hAnsi="Arial" w:eastAsia="Times New Roman"/>
                <w:sz w:val="21"/>
                <w:szCs w:val="21"/>
                <w:lang w:eastAsia="en-GB"/>
              </w:rPr>
            </w:pPr>
          </w:p>
        </w:tc>
        <w:tc>
          <w:tcPr>
            <w:tcW w:w="2552" w:type="dxa"/>
          </w:tcPr>
          <w:p w:rsidR="008A1391" w:rsidP="00B80F8C" w:rsidRDefault="008A1391" w14:paraId="43120B60" wp14:textId="77777777">
            <w:pPr>
              <w:spacing w:after="0"/>
              <w:contextualSpacing/>
              <w:jc w:val="both"/>
              <w:rPr>
                <w:rFonts w:ascii="Arial" w:hAnsi="Arial" w:eastAsia="Times New Roman"/>
                <w:sz w:val="20"/>
                <w:szCs w:val="20"/>
              </w:rPr>
            </w:pPr>
            <w:r>
              <w:rPr>
                <w:rFonts w:ascii="Arial" w:hAnsi="Arial" w:eastAsia="Times New Roman"/>
                <w:sz w:val="20"/>
                <w:szCs w:val="20"/>
              </w:rPr>
              <w:t>CFEO</w:t>
            </w:r>
            <w:bookmarkStart w:name="_GoBack" w:id="0"/>
            <w:bookmarkEnd w:id="0"/>
          </w:p>
        </w:tc>
        <w:tc>
          <w:tcPr>
            <w:tcW w:w="1693" w:type="dxa"/>
          </w:tcPr>
          <w:p w:rsidR="008A1391" w:rsidP="00B80F8C" w:rsidRDefault="008A1391" w14:paraId="08E2B432" wp14:textId="77777777">
            <w:pPr>
              <w:spacing w:after="0"/>
              <w:contextualSpacing/>
              <w:rPr>
                <w:rFonts w:ascii="Arial" w:hAnsi="Arial" w:eastAsia="Times New Roman"/>
                <w:sz w:val="20"/>
                <w:szCs w:val="20"/>
              </w:rPr>
            </w:pPr>
            <w:r>
              <w:rPr>
                <w:rFonts w:ascii="Arial" w:hAnsi="Arial" w:eastAsia="Times New Roman"/>
                <w:sz w:val="20"/>
                <w:szCs w:val="20"/>
              </w:rPr>
              <w:t>ASAP</w:t>
            </w:r>
          </w:p>
        </w:tc>
        <w:tc>
          <w:tcPr>
            <w:tcW w:w="2214" w:type="dxa"/>
          </w:tcPr>
          <w:p w:rsidR="008A1391" w:rsidP="00C55C8F" w:rsidRDefault="008A1391" w14:paraId="5BE93A62" wp14:textId="77777777">
            <w:pPr>
              <w:spacing w:after="0"/>
              <w:contextualSpacing/>
              <w:jc w:val="both"/>
              <w:rPr>
                <w:rFonts w:ascii="Arial" w:hAnsi="Arial" w:eastAsia="Times New Roman"/>
                <w:sz w:val="20"/>
                <w:szCs w:val="20"/>
              </w:rPr>
            </w:pPr>
          </w:p>
        </w:tc>
      </w:tr>
    </w:tbl>
    <w:p xmlns:wp14="http://schemas.microsoft.com/office/word/2010/wordml" w:rsidR="001F20D2" w:rsidP="00F2068B" w:rsidRDefault="001F20D2" w14:paraId="384BA73E" wp14:textId="77777777">
      <w:pPr>
        <w:spacing w:after="0"/>
        <w:contextualSpacing/>
        <w:rPr>
          <w:rFonts w:ascii="Arial" w:hAnsi="Arial"/>
          <w:b/>
          <w:sz w:val="21"/>
          <w:szCs w:val="21"/>
        </w:rPr>
      </w:pPr>
    </w:p>
    <w:p xmlns:wp14="http://schemas.microsoft.com/office/word/2010/wordml" w:rsidR="00C73BD6" w:rsidP="00F2068B" w:rsidRDefault="00C73BD6" w14:paraId="34B3F2EB" wp14:textId="77777777">
      <w:pPr>
        <w:spacing w:after="0"/>
        <w:contextualSpacing/>
        <w:rPr>
          <w:rFonts w:ascii="Arial" w:hAnsi="Arial"/>
          <w:b/>
          <w:sz w:val="21"/>
          <w:szCs w:val="21"/>
        </w:rPr>
      </w:pPr>
    </w:p>
    <w:p xmlns:wp14="http://schemas.microsoft.com/office/word/2010/wordml" w:rsidR="00C73BD6" w:rsidP="00F2068B" w:rsidRDefault="00C73BD6" w14:paraId="7D34F5C7" wp14:textId="77777777">
      <w:pPr>
        <w:spacing w:after="0"/>
        <w:contextualSpacing/>
        <w:rPr>
          <w:rFonts w:ascii="Arial" w:hAnsi="Arial"/>
          <w:b/>
          <w:sz w:val="21"/>
          <w:szCs w:val="21"/>
        </w:rPr>
      </w:pPr>
    </w:p>
    <w:p xmlns:wp14="http://schemas.microsoft.com/office/word/2010/wordml" w:rsidR="00C73BD6" w:rsidP="00F2068B" w:rsidRDefault="00C73BD6" w14:paraId="0B4020A7" wp14:textId="77777777">
      <w:pPr>
        <w:spacing w:after="0"/>
        <w:contextualSpacing/>
        <w:rPr>
          <w:rFonts w:ascii="Arial" w:hAnsi="Arial"/>
          <w:b/>
          <w:sz w:val="21"/>
          <w:szCs w:val="21"/>
        </w:rPr>
      </w:pPr>
    </w:p>
    <w:p xmlns:wp14="http://schemas.microsoft.com/office/word/2010/wordml" w:rsidRPr="00C73BD6" w:rsidR="00C73BD6" w:rsidP="00F2068B" w:rsidRDefault="00C73BD6" w14:paraId="4B1D389E" wp14:textId="77777777">
      <w:pPr>
        <w:spacing w:after="0"/>
        <w:contextualSpacing/>
        <w:rPr>
          <w:rFonts w:ascii="Arial" w:hAnsi="Arial"/>
          <w:sz w:val="21"/>
          <w:szCs w:val="21"/>
        </w:rPr>
      </w:pPr>
      <w:r w:rsidRPr="00C73BD6">
        <w:rPr>
          <w:rFonts w:ascii="Arial" w:hAnsi="Arial"/>
          <w:sz w:val="21"/>
          <w:szCs w:val="21"/>
        </w:rPr>
        <w:t>Signed……………………………………..</w:t>
      </w:r>
      <w:r w:rsidRPr="00C73BD6">
        <w:rPr>
          <w:rFonts w:ascii="Arial" w:hAnsi="Arial"/>
          <w:sz w:val="21"/>
          <w:szCs w:val="21"/>
        </w:rPr>
        <w:tab/>
      </w:r>
      <w:r w:rsidRPr="00C73BD6">
        <w:rPr>
          <w:rFonts w:ascii="Arial" w:hAnsi="Arial"/>
          <w:sz w:val="21"/>
          <w:szCs w:val="21"/>
        </w:rPr>
        <w:tab/>
      </w:r>
      <w:r w:rsidRPr="00C73BD6">
        <w:rPr>
          <w:rFonts w:ascii="Arial" w:hAnsi="Arial"/>
          <w:sz w:val="21"/>
          <w:szCs w:val="21"/>
        </w:rPr>
        <w:tab/>
      </w:r>
      <w:r w:rsidRPr="00C73BD6">
        <w:rPr>
          <w:rFonts w:ascii="Arial" w:hAnsi="Arial"/>
          <w:sz w:val="21"/>
          <w:szCs w:val="21"/>
        </w:rPr>
        <w:t>Date……………………………….</w:t>
      </w:r>
    </w:p>
    <w:p xmlns:wp14="http://schemas.microsoft.com/office/word/2010/wordml" w:rsidRPr="00C73BD6" w:rsidR="00C73BD6" w:rsidP="00F2068B" w:rsidRDefault="00C73BD6" w14:paraId="69E68AFA" wp14:textId="77777777">
      <w:pPr>
        <w:spacing w:after="0"/>
        <w:contextualSpacing/>
        <w:rPr>
          <w:rFonts w:ascii="Arial" w:hAnsi="Arial"/>
          <w:sz w:val="21"/>
          <w:szCs w:val="21"/>
        </w:rPr>
      </w:pPr>
      <w:r w:rsidRPr="00C73BD6">
        <w:rPr>
          <w:rFonts w:ascii="Arial" w:hAnsi="Arial"/>
          <w:sz w:val="21"/>
          <w:szCs w:val="21"/>
        </w:rPr>
        <w:tab/>
      </w:r>
      <w:r w:rsidRPr="00C73BD6">
        <w:rPr>
          <w:rFonts w:ascii="Arial" w:hAnsi="Arial"/>
          <w:sz w:val="21"/>
          <w:szCs w:val="21"/>
        </w:rPr>
        <w:t>Mark Bass (Chairman)</w:t>
      </w:r>
    </w:p>
    <w:sectPr w:rsidRPr="00C73BD6" w:rsidR="00C73BD6" w:rsidSect="003E1E02">
      <w:headerReference w:type="even" r:id="rId10"/>
      <w:headerReference w:type="default" r:id="rId11"/>
      <w:footerReference w:type="even" r:id="rId12"/>
      <w:footerReference w:type="default" r:id="rId13"/>
      <w:headerReference w:type="first" r:id="rId14"/>
      <w:footerReference w:type="first" r:id="rId15"/>
      <w:pgSz w:w="11900" w:h="16840" w:orient="portrait"/>
      <w:pgMar w:top="720" w:right="720" w:bottom="720" w:left="720" w:header="284"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AA091E" w:rsidP="003E1E02" w:rsidRDefault="00AA091E" w14:paraId="1D7B270A" wp14:textId="77777777">
      <w:pPr>
        <w:spacing w:after="0"/>
      </w:pPr>
      <w:r>
        <w:separator/>
      </w:r>
    </w:p>
  </w:endnote>
  <w:endnote w:type="continuationSeparator" w:id="0">
    <w:p xmlns:wp14="http://schemas.microsoft.com/office/word/2010/wordml" w:rsidR="00AA091E" w:rsidP="003E1E02" w:rsidRDefault="00AA091E" w14:paraId="4F904CB7"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A091E" w:rsidRDefault="00AA091E" w14:paraId="5F96A722"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A091E" w:rsidRDefault="00AA091E" w14:paraId="15EC428A" wp14:textId="77777777">
    <w:pPr>
      <w:pStyle w:val="Footer"/>
      <w:jc w:val="center"/>
    </w:pPr>
    <w:r>
      <w:fldChar w:fldCharType="begin"/>
    </w:r>
    <w:r>
      <w:instrText xml:space="preserve"> PAGE   \* MERGEFORMAT </w:instrText>
    </w:r>
    <w:r>
      <w:fldChar w:fldCharType="separate"/>
    </w:r>
    <w:r w:rsidR="008133DF">
      <w:rPr>
        <w:noProof/>
      </w:rPr>
      <w:t>7</w:t>
    </w:r>
    <w:r>
      <w:rPr>
        <w:noProof/>
      </w:rPr>
      <w:fldChar w:fldCharType="end"/>
    </w:r>
  </w:p>
  <w:p xmlns:wp14="http://schemas.microsoft.com/office/word/2010/wordml" w:rsidR="00AA091E" w:rsidRDefault="00AA091E" w14:paraId="06971CD3"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A091E" w:rsidRDefault="00AA091E" w14:paraId="5220BBB2"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AA091E" w:rsidP="003E1E02" w:rsidRDefault="00AA091E" w14:paraId="2A1F701D" wp14:textId="77777777">
      <w:pPr>
        <w:spacing w:after="0"/>
      </w:pPr>
      <w:r>
        <w:separator/>
      </w:r>
    </w:p>
  </w:footnote>
  <w:footnote w:type="continuationSeparator" w:id="0">
    <w:p xmlns:wp14="http://schemas.microsoft.com/office/word/2010/wordml" w:rsidR="00AA091E" w:rsidP="003E1E02" w:rsidRDefault="00AA091E" w14:paraId="03EFCA41" wp14:textId="777777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A091E" w:rsidRDefault="00AA091E" w14:paraId="13CB595B"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A091E" w:rsidP="003E1E02" w:rsidRDefault="00AA091E" w14:paraId="5B95CD12" wp14:textId="777777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A091E" w:rsidRDefault="00AA091E" w14:paraId="6D9C8D39"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D53"/>
    <w:multiLevelType w:val="hybridMultilevel"/>
    <w:tmpl w:val="C37ACFB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nsid w:val="00AA3544"/>
    <w:multiLevelType w:val="hybridMultilevel"/>
    <w:tmpl w:val="8104DBA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nsid w:val="018D1B7C"/>
    <w:multiLevelType w:val="hybridMultilevel"/>
    <w:tmpl w:val="46B8927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nsid w:val="0419689A"/>
    <w:multiLevelType w:val="hybridMultilevel"/>
    <w:tmpl w:val="A8266B3C"/>
    <w:lvl w:ilvl="0" w:tplc="A5681862">
      <w:start w:val="1"/>
      <w:numFmt w:val="bullet"/>
      <w:lvlText w:val=""/>
      <w:lvlJc w:val="left"/>
      <w:pPr>
        <w:ind w:left="720" w:hanging="360"/>
      </w:pPr>
      <w:rPr>
        <w:rFonts w:hint="default" w:ascii="Symbol" w:hAnsi="Symbol"/>
      </w:rPr>
    </w:lvl>
    <w:lvl w:ilvl="1" w:tplc="A5681862">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052E6530"/>
    <w:multiLevelType w:val="hybridMultilevel"/>
    <w:tmpl w:val="EEB670E6"/>
    <w:lvl w:ilvl="0" w:tplc="99EEC7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B7078E7"/>
    <w:multiLevelType w:val="hybridMultilevel"/>
    <w:tmpl w:val="447E1902"/>
    <w:lvl w:ilvl="0" w:tplc="0809000F">
      <w:start w:val="11"/>
      <w:numFmt w:val="decimal"/>
      <w:lvlText w:val="%1."/>
      <w:lvlJc w:val="left"/>
      <w:pPr>
        <w:ind w:left="720" w:hanging="360"/>
      </w:pPr>
      <w:rPr>
        <w:rFonts w:hint="default" w:eastAsia="Times New Roman"/>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ED0AD6"/>
    <w:multiLevelType w:val="hybridMultilevel"/>
    <w:tmpl w:val="AEA0BBE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nsid w:val="17705694"/>
    <w:multiLevelType w:val="hybridMultilevel"/>
    <w:tmpl w:val="492EBE6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1938408A"/>
    <w:multiLevelType w:val="hybridMultilevel"/>
    <w:tmpl w:val="76D08C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251B2E62"/>
    <w:multiLevelType w:val="hybridMultilevel"/>
    <w:tmpl w:val="0A90A898"/>
    <w:lvl w:ilvl="0" w:tplc="6AF808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F559C6"/>
    <w:multiLevelType w:val="hybridMultilevel"/>
    <w:tmpl w:val="710437E4"/>
    <w:lvl w:ilvl="0" w:tplc="08090001">
      <w:start w:val="1"/>
      <w:numFmt w:val="bullet"/>
      <w:lvlText w:val=""/>
      <w:lvlJc w:val="left"/>
      <w:pPr>
        <w:ind w:left="1492" w:hanging="360"/>
      </w:pPr>
      <w:rPr>
        <w:rFonts w:hint="default" w:ascii="Symbol" w:hAnsi="Symbol"/>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11">
    <w:nsid w:val="26C453E5"/>
    <w:multiLevelType w:val="hybridMultilevel"/>
    <w:tmpl w:val="70944BDE"/>
    <w:lvl w:ilvl="0" w:tplc="08090001">
      <w:start w:val="1"/>
      <w:numFmt w:val="bullet"/>
      <w:lvlText w:val=""/>
      <w:lvlJc w:val="left"/>
      <w:pPr>
        <w:ind w:left="1425" w:hanging="360"/>
      </w:pPr>
      <w:rPr>
        <w:rFonts w:hint="default" w:ascii="Symbol" w:hAnsi="Symbol"/>
      </w:rPr>
    </w:lvl>
    <w:lvl w:ilvl="1" w:tplc="08090003" w:tentative="1">
      <w:start w:val="1"/>
      <w:numFmt w:val="bullet"/>
      <w:lvlText w:val="o"/>
      <w:lvlJc w:val="left"/>
      <w:pPr>
        <w:ind w:left="2145" w:hanging="360"/>
      </w:pPr>
      <w:rPr>
        <w:rFonts w:hint="default" w:ascii="Courier New" w:hAnsi="Courier New" w:cs="Courier New"/>
      </w:rPr>
    </w:lvl>
    <w:lvl w:ilvl="2" w:tplc="08090005" w:tentative="1">
      <w:start w:val="1"/>
      <w:numFmt w:val="bullet"/>
      <w:lvlText w:val=""/>
      <w:lvlJc w:val="left"/>
      <w:pPr>
        <w:ind w:left="2865" w:hanging="360"/>
      </w:pPr>
      <w:rPr>
        <w:rFonts w:hint="default" w:ascii="Wingdings" w:hAnsi="Wingdings"/>
      </w:rPr>
    </w:lvl>
    <w:lvl w:ilvl="3" w:tplc="08090001" w:tentative="1">
      <w:start w:val="1"/>
      <w:numFmt w:val="bullet"/>
      <w:lvlText w:val=""/>
      <w:lvlJc w:val="left"/>
      <w:pPr>
        <w:ind w:left="3585" w:hanging="360"/>
      </w:pPr>
      <w:rPr>
        <w:rFonts w:hint="default" w:ascii="Symbol" w:hAnsi="Symbol"/>
      </w:rPr>
    </w:lvl>
    <w:lvl w:ilvl="4" w:tplc="08090003" w:tentative="1">
      <w:start w:val="1"/>
      <w:numFmt w:val="bullet"/>
      <w:lvlText w:val="o"/>
      <w:lvlJc w:val="left"/>
      <w:pPr>
        <w:ind w:left="4305" w:hanging="360"/>
      </w:pPr>
      <w:rPr>
        <w:rFonts w:hint="default" w:ascii="Courier New" w:hAnsi="Courier New" w:cs="Courier New"/>
      </w:rPr>
    </w:lvl>
    <w:lvl w:ilvl="5" w:tplc="08090005" w:tentative="1">
      <w:start w:val="1"/>
      <w:numFmt w:val="bullet"/>
      <w:lvlText w:val=""/>
      <w:lvlJc w:val="left"/>
      <w:pPr>
        <w:ind w:left="5025" w:hanging="360"/>
      </w:pPr>
      <w:rPr>
        <w:rFonts w:hint="default" w:ascii="Wingdings" w:hAnsi="Wingdings"/>
      </w:rPr>
    </w:lvl>
    <w:lvl w:ilvl="6" w:tplc="08090001" w:tentative="1">
      <w:start w:val="1"/>
      <w:numFmt w:val="bullet"/>
      <w:lvlText w:val=""/>
      <w:lvlJc w:val="left"/>
      <w:pPr>
        <w:ind w:left="5745" w:hanging="360"/>
      </w:pPr>
      <w:rPr>
        <w:rFonts w:hint="default" w:ascii="Symbol" w:hAnsi="Symbol"/>
      </w:rPr>
    </w:lvl>
    <w:lvl w:ilvl="7" w:tplc="08090003" w:tentative="1">
      <w:start w:val="1"/>
      <w:numFmt w:val="bullet"/>
      <w:lvlText w:val="o"/>
      <w:lvlJc w:val="left"/>
      <w:pPr>
        <w:ind w:left="6465" w:hanging="360"/>
      </w:pPr>
      <w:rPr>
        <w:rFonts w:hint="default" w:ascii="Courier New" w:hAnsi="Courier New" w:cs="Courier New"/>
      </w:rPr>
    </w:lvl>
    <w:lvl w:ilvl="8" w:tplc="08090005" w:tentative="1">
      <w:start w:val="1"/>
      <w:numFmt w:val="bullet"/>
      <w:lvlText w:val=""/>
      <w:lvlJc w:val="left"/>
      <w:pPr>
        <w:ind w:left="7185" w:hanging="360"/>
      </w:pPr>
      <w:rPr>
        <w:rFonts w:hint="default" w:ascii="Wingdings" w:hAnsi="Wingdings"/>
      </w:rPr>
    </w:lvl>
  </w:abstractNum>
  <w:abstractNum w:abstractNumId="12">
    <w:nsid w:val="2A6471BB"/>
    <w:multiLevelType w:val="hybridMultilevel"/>
    <w:tmpl w:val="BDF633A8"/>
    <w:lvl w:ilvl="0" w:tplc="08090001">
      <w:start w:val="1"/>
      <w:numFmt w:val="bullet"/>
      <w:lvlText w:val=""/>
      <w:lvlJc w:val="left"/>
      <w:pPr>
        <w:ind w:left="1425" w:hanging="360"/>
      </w:pPr>
      <w:rPr>
        <w:rFonts w:hint="default" w:ascii="Symbol" w:hAnsi="Symbol"/>
      </w:rPr>
    </w:lvl>
    <w:lvl w:ilvl="1" w:tplc="08090003" w:tentative="1">
      <w:start w:val="1"/>
      <w:numFmt w:val="bullet"/>
      <w:lvlText w:val="o"/>
      <w:lvlJc w:val="left"/>
      <w:pPr>
        <w:ind w:left="2145" w:hanging="360"/>
      </w:pPr>
      <w:rPr>
        <w:rFonts w:hint="default" w:ascii="Courier New" w:hAnsi="Courier New" w:cs="Courier New"/>
      </w:rPr>
    </w:lvl>
    <w:lvl w:ilvl="2" w:tplc="08090005" w:tentative="1">
      <w:start w:val="1"/>
      <w:numFmt w:val="bullet"/>
      <w:lvlText w:val=""/>
      <w:lvlJc w:val="left"/>
      <w:pPr>
        <w:ind w:left="2865" w:hanging="360"/>
      </w:pPr>
      <w:rPr>
        <w:rFonts w:hint="default" w:ascii="Wingdings" w:hAnsi="Wingdings"/>
      </w:rPr>
    </w:lvl>
    <w:lvl w:ilvl="3" w:tplc="08090001" w:tentative="1">
      <w:start w:val="1"/>
      <w:numFmt w:val="bullet"/>
      <w:lvlText w:val=""/>
      <w:lvlJc w:val="left"/>
      <w:pPr>
        <w:ind w:left="3585" w:hanging="360"/>
      </w:pPr>
      <w:rPr>
        <w:rFonts w:hint="default" w:ascii="Symbol" w:hAnsi="Symbol"/>
      </w:rPr>
    </w:lvl>
    <w:lvl w:ilvl="4" w:tplc="08090003" w:tentative="1">
      <w:start w:val="1"/>
      <w:numFmt w:val="bullet"/>
      <w:lvlText w:val="o"/>
      <w:lvlJc w:val="left"/>
      <w:pPr>
        <w:ind w:left="4305" w:hanging="360"/>
      </w:pPr>
      <w:rPr>
        <w:rFonts w:hint="default" w:ascii="Courier New" w:hAnsi="Courier New" w:cs="Courier New"/>
      </w:rPr>
    </w:lvl>
    <w:lvl w:ilvl="5" w:tplc="08090005" w:tentative="1">
      <w:start w:val="1"/>
      <w:numFmt w:val="bullet"/>
      <w:lvlText w:val=""/>
      <w:lvlJc w:val="left"/>
      <w:pPr>
        <w:ind w:left="5025" w:hanging="360"/>
      </w:pPr>
      <w:rPr>
        <w:rFonts w:hint="default" w:ascii="Wingdings" w:hAnsi="Wingdings"/>
      </w:rPr>
    </w:lvl>
    <w:lvl w:ilvl="6" w:tplc="08090001" w:tentative="1">
      <w:start w:val="1"/>
      <w:numFmt w:val="bullet"/>
      <w:lvlText w:val=""/>
      <w:lvlJc w:val="left"/>
      <w:pPr>
        <w:ind w:left="5745" w:hanging="360"/>
      </w:pPr>
      <w:rPr>
        <w:rFonts w:hint="default" w:ascii="Symbol" w:hAnsi="Symbol"/>
      </w:rPr>
    </w:lvl>
    <w:lvl w:ilvl="7" w:tplc="08090003" w:tentative="1">
      <w:start w:val="1"/>
      <w:numFmt w:val="bullet"/>
      <w:lvlText w:val="o"/>
      <w:lvlJc w:val="left"/>
      <w:pPr>
        <w:ind w:left="6465" w:hanging="360"/>
      </w:pPr>
      <w:rPr>
        <w:rFonts w:hint="default" w:ascii="Courier New" w:hAnsi="Courier New" w:cs="Courier New"/>
      </w:rPr>
    </w:lvl>
    <w:lvl w:ilvl="8" w:tplc="08090005" w:tentative="1">
      <w:start w:val="1"/>
      <w:numFmt w:val="bullet"/>
      <w:lvlText w:val=""/>
      <w:lvlJc w:val="left"/>
      <w:pPr>
        <w:ind w:left="7185" w:hanging="360"/>
      </w:pPr>
      <w:rPr>
        <w:rFonts w:hint="default" w:ascii="Wingdings" w:hAnsi="Wingdings"/>
      </w:rPr>
    </w:lvl>
  </w:abstractNum>
  <w:abstractNum w:abstractNumId="13">
    <w:nsid w:val="38B816F0"/>
    <w:multiLevelType w:val="hybridMultilevel"/>
    <w:tmpl w:val="33C4756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
    <w:nsid w:val="3DB4606A"/>
    <w:multiLevelType w:val="hybridMultilevel"/>
    <w:tmpl w:val="1F3818E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nsid w:val="46EB5822"/>
    <w:multiLevelType w:val="hybridMultilevel"/>
    <w:tmpl w:val="BFFE2C2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nsid w:val="47A124ED"/>
    <w:multiLevelType w:val="hybridMultilevel"/>
    <w:tmpl w:val="A1DCE4F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7">
    <w:nsid w:val="495B7A75"/>
    <w:multiLevelType w:val="hybridMultilevel"/>
    <w:tmpl w:val="6DFE08E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nsid w:val="4BAE1E9D"/>
    <w:multiLevelType w:val="hybridMultilevel"/>
    <w:tmpl w:val="F7309488"/>
    <w:lvl w:ilvl="0" w:tplc="B6569CC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BD909A3"/>
    <w:multiLevelType w:val="hybridMultilevel"/>
    <w:tmpl w:val="A85440B0"/>
    <w:lvl w:ilvl="0" w:tplc="A5681862">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0">
    <w:nsid w:val="538D19DE"/>
    <w:multiLevelType w:val="hybridMultilevel"/>
    <w:tmpl w:val="1CC2A07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nsid w:val="54CC69E6"/>
    <w:multiLevelType w:val="hybridMultilevel"/>
    <w:tmpl w:val="0B4A749E"/>
    <w:lvl w:ilvl="0" w:tplc="1264C564">
      <w:numFmt w:val="bullet"/>
      <w:lvlText w:val="-"/>
      <w:lvlJc w:val="left"/>
      <w:pPr>
        <w:ind w:left="1875" w:hanging="360"/>
      </w:pPr>
      <w:rPr>
        <w:rFonts w:hint="default" w:ascii="Arial" w:hAnsi="Arial" w:eastAsia="Cambria" w:cs="Arial"/>
      </w:rPr>
    </w:lvl>
    <w:lvl w:ilvl="1" w:tplc="08090003" w:tentative="1">
      <w:start w:val="1"/>
      <w:numFmt w:val="bullet"/>
      <w:lvlText w:val="o"/>
      <w:lvlJc w:val="left"/>
      <w:pPr>
        <w:ind w:left="2595" w:hanging="360"/>
      </w:pPr>
      <w:rPr>
        <w:rFonts w:hint="default" w:ascii="Courier New" w:hAnsi="Courier New" w:cs="Courier New"/>
      </w:rPr>
    </w:lvl>
    <w:lvl w:ilvl="2" w:tplc="08090005" w:tentative="1">
      <w:start w:val="1"/>
      <w:numFmt w:val="bullet"/>
      <w:lvlText w:val=""/>
      <w:lvlJc w:val="left"/>
      <w:pPr>
        <w:ind w:left="3315" w:hanging="360"/>
      </w:pPr>
      <w:rPr>
        <w:rFonts w:hint="default" w:ascii="Wingdings" w:hAnsi="Wingdings"/>
      </w:rPr>
    </w:lvl>
    <w:lvl w:ilvl="3" w:tplc="08090001" w:tentative="1">
      <w:start w:val="1"/>
      <w:numFmt w:val="bullet"/>
      <w:lvlText w:val=""/>
      <w:lvlJc w:val="left"/>
      <w:pPr>
        <w:ind w:left="4035" w:hanging="360"/>
      </w:pPr>
      <w:rPr>
        <w:rFonts w:hint="default" w:ascii="Symbol" w:hAnsi="Symbol"/>
      </w:rPr>
    </w:lvl>
    <w:lvl w:ilvl="4" w:tplc="08090003" w:tentative="1">
      <w:start w:val="1"/>
      <w:numFmt w:val="bullet"/>
      <w:lvlText w:val="o"/>
      <w:lvlJc w:val="left"/>
      <w:pPr>
        <w:ind w:left="4755" w:hanging="360"/>
      </w:pPr>
      <w:rPr>
        <w:rFonts w:hint="default" w:ascii="Courier New" w:hAnsi="Courier New" w:cs="Courier New"/>
      </w:rPr>
    </w:lvl>
    <w:lvl w:ilvl="5" w:tplc="08090005" w:tentative="1">
      <w:start w:val="1"/>
      <w:numFmt w:val="bullet"/>
      <w:lvlText w:val=""/>
      <w:lvlJc w:val="left"/>
      <w:pPr>
        <w:ind w:left="5475" w:hanging="360"/>
      </w:pPr>
      <w:rPr>
        <w:rFonts w:hint="default" w:ascii="Wingdings" w:hAnsi="Wingdings"/>
      </w:rPr>
    </w:lvl>
    <w:lvl w:ilvl="6" w:tplc="08090001" w:tentative="1">
      <w:start w:val="1"/>
      <w:numFmt w:val="bullet"/>
      <w:lvlText w:val=""/>
      <w:lvlJc w:val="left"/>
      <w:pPr>
        <w:ind w:left="6195" w:hanging="360"/>
      </w:pPr>
      <w:rPr>
        <w:rFonts w:hint="default" w:ascii="Symbol" w:hAnsi="Symbol"/>
      </w:rPr>
    </w:lvl>
    <w:lvl w:ilvl="7" w:tplc="08090003" w:tentative="1">
      <w:start w:val="1"/>
      <w:numFmt w:val="bullet"/>
      <w:lvlText w:val="o"/>
      <w:lvlJc w:val="left"/>
      <w:pPr>
        <w:ind w:left="6915" w:hanging="360"/>
      </w:pPr>
      <w:rPr>
        <w:rFonts w:hint="default" w:ascii="Courier New" w:hAnsi="Courier New" w:cs="Courier New"/>
      </w:rPr>
    </w:lvl>
    <w:lvl w:ilvl="8" w:tplc="08090005" w:tentative="1">
      <w:start w:val="1"/>
      <w:numFmt w:val="bullet"/>
      <w:lvlText w:val=""/>
      <w:lvlJc w:val="left"/>
      <w:pPr>
        <w:ind w:left="7635" w:hanging="360"/>
      </w:pPr>
      <w:rPr>
        <w:rFonts w:hint="default" w:ascii="Wingdings" w:hAnsi="Wingdings"/>
      </w:rPr>
    </w:lvl>
  </w:abstractNum>
  <w:abstractNum w:abstractNumId="22">
    <w:nsid w:val="57F17CFA"/>
    <w:multiLevelType w:val="hybridMultilevel"/>
    <w:tmpl w:val="38B83F6C"/>
    <w:lvl w:ilvl="0" w:tplc="358808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AC21CBD"/>
    <w:multiLevelType w:val="hybridMultilevel"/>
    <w:tmpl w:val="371ECE8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225376"/>
    <w:multiLevelType w:val="hybridMultilevel"/>
    <w:tmpl w:val="5F1874C4"/>
    <w:lvl w:ilvl="0" w:tplc="08090001">
      <w:start w:val="1"/>
      <w:numFmt w:val="bullet"/>
      <w:lvlText w:val=""/>
      <w:lvlJc w:val="left"/>
      <w:pPr>
        <w:ind w:left="1425" w:hanging="360"/>
      </w:pPr>
      <w:rPr>
        <w:rFonts w:hint="default" w:ascii="Symbol" w:hAnsi="Symbol"/>
      </w:rPr>
    </w:lvl>
    <w:lvl w:ilvl="1" w:tplc="08090003" w:tentative="1">
      <w:start w:val="1"/>
      <w:numFmt w:val="bullet"/>
      <w:lvlText w:val="o"/>
      <w:lvlJc w:val="left"/>
      <w:pPr>
        <w:ind w:left="2145" w:hanging="360"/>
      </w:pPr>
      <w:rPr>
        <w:rFonts w:hint="default" w:ascii="Courier New" w:hAnsi="Courier New" w:cs="Courier New"/>
      </w:rPr>
    </w:lvl>
    <w:lvl w:ilvl="2" w:tplc="08090005" w:tentative="1">
      <w:start w:val="1"/>
      <w:numFmt w:val="bullet"/>
      <w:lvlText w:val=""/>
      <w:lvlJc w:val="left"/>
      <w:pPr>
        <w:ind w:left="2865" w:hanging="360"/>
      </w:pPr>
      <w:rPr>
        <w:rFonts w:hint="default" w:ascii="Wingdings" w:hAnsi="Wingdings"/>
      </w:rPr>
    </w:lvl>
    <w:lvl w:ilvl="3" w:tplc="08090001" w:tentative="1">
      <w:start w:val="1"/>
      <w:numFmt w:val="bullet"/>
      <w:lvlText w:val=""/>
      <w:lvlJc w:val="left"/>
      <w:pPr>
        <w:ind w:left="3585" w:hanging="360"/>
      </w:pPr>
      <w:rPr>
        <w:rFonts w:hint="default" w:ascii="Symbol" w:hAnsi="Symbol"/>
      </w:rPr>
    </w:lvl>
    <w:lvl w:ilvl="4" w:tplc="08090003" w:tentative="1">
      <w:start w:val="1"/>
      <w:numFmt w:val="bullet"/>
      <w:lvlText w:val="o"/>
      <w:lvlJc w:val="left"/>
      <w:pPr>
        <w:ind w:left="4305" w:hanging="360"/>
      </w:pPr>
      <w:rPr>
        <w:rFonts w:hint="default" w:ascii="Courier New" w:hAnsi="Courier New" w:cs="Courier New"/>
      </w:rPr>
    </w:lvl>
    <w:lvl w:ilvl="5" w:tplc="08090005" w:tentative="1">
      <w:start w:val="1"/>
      <w:numFmt w:val="bullet"/>
      <w:lvlText w:val=""/>
      <w:lvlJc w:val="left"/>
      <w:pPr>
        <w:ind w:left="5025" w:hanging="360"/>
      </w:pPr>
      <w:rPr>
        <w:rFonts w:hint="default" w:ascii="Wingdings" w:hAnsi="Wingdings"/>
      </w:rPr>
    </w:lvl>
    <w:lvl w:ilvl="6" w:tplc="08090001" w:tentative="1">
      <w:start w:val="1"/>
      <w:numFmt w:val="bullet"/>
      <w:lvlText w:val=""/>
      <w:lvlJc w:val="left"/>
      <w:pPr>
        <w:ind w:left="5745" w:hanging="360"/>
      </w:pPr>
      <w:rPr>
        <w:rFonts w:hint="default" w:ascii="Symbol" w:hAnsi="Symbol"/>
      </w:rPr>
    </w:lvl>
    <w:lvl w:ilvl="7" w:tplc="08090003" w:tentative="1">
      <w:start w:val="1"/>
      <w:numFmt w:val="bullet"/>
      <w:lvlText w:val="o"/>
      <w:lvlJc w:val="left"/>
      <w:pPr>
        <w:ind w:left="6465" w:hanging="360"/>
      </w:pPr>
      <w:rPr>
        <w:rFonts w:hint="default" w:ascii="Courier New" w:hAnsi="Courier New" w:cs="Courier New"/>
      </w:rPr>
    </w:lvl>
    <w:lvl w:ilvl="8" w:tplc="08090005" w:tentative="1">
      <w:start w:val="1"/>
      <w:numFmt w:val="bullet"/>
      <w:lvlText w:val=""/>
      <w:lvlJc w:val="left"/>
      <w:pPr>
        <w:ind w:left="7185" w:hanging="360"/>
      </w:pPr>
      <w:rPr>
        <w:rFonts w:hint="default" w:ascii="Wingdings" w:hAnsi="Wingdings"/>
      </w:rPr>
    </w:lvl>
  </w:abstractNum>
  <w:abstractNum w:abstractNumId="25">
    <w:nsid w:val="5E1B01A8"/>
    <w:multiLevelType w:val="hybridMultilevel"/>
    <w:tmpl w:val="71BA89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2E95D11"/>
    <w:multiLevelType w:val="hybridMultilevel"/>
    <w:tmpl w:val="1A50C79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7">
    <w:nsid w:val="6B0C7EEE"/>
    <w:multiLevelType w:val="hybridMultilevel"/>
    <w:tmpl w:val="8116C32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3E11C5"/>
    <w:multiLevelType w:val="hybridMultilevel"/>
    <w:tmpl w:val="5F1E5B4A"/>
    <w:lvl w:ilvl="0" w:tplc="597695E0">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F7649B6"/>
    <w:multiLevelType w:val="hybridMultilevel"/>
    <w:tmpl w:val="1FD0D3FC"/>
    <w:lvl w:ilvl="0" w:tplc="82DCAE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70106B8D"/>
    <w:multiLevelType w:val="hybridMultilevel"/>
    <w:tmpl w:val="8E4EAF12"/>
    <w:lvl w:ilvl="0" w:tplc="A5681862">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1">
    <w:nsid w:val="73194C69"/>
    <w:multiLevelType w:val="hybridMultilevel"/>
    <w:tmpl w:val="4EDEEA7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2">
    <w:nsid w:val="7E585CE9"/>
    <w:multiLevelType w:val="hybridMultilevel"/>
    <w:tmpl w:val="639E0648"/>
    <w:lvl w:ilvl="0" w:tplc="0CF2088C">
      <w:start w:val="9"/>
      <w:numFmt w:val="decimal"/>
      <w:lvlText w:val="%1."/>
      <w:lvlJc w:val="left"/>
      <w:pPr>
        <w:ind w:left="720" w:hanging="360"/>
      </w:pPr>
      <w:rPr>
        <w:rFonts w:hint="default" w:eastAsia="Cambr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0"/>
  </w:num>
  <w:num w:numId="3">
    <w:abstractNumId w:val="27"/>
  </w:num>
  <w:num w:numId="4">
    <w:abstractNumId w:val="20"/>
  </w:num>
  <w:num w:numId="5">
    <w:abstractNumId w:val="13"/>
  </w:num>
  <w:num w:numId="6">
    <w:abstractNumId w:val="11"/>
  </w:num>
  <w:num w:numId="7">
    <w:abstractNumId w:val="12"/>
  </w:num>
  <w:num w:numId="8">
    <w:abstractNumId w:val="6"/>
  </w:num>
  <w:num w:numId="9">
    <w:abstractNumId w:val="1"/>
  </w:num>
  <w:num w:numId="10">
    <w:abstractNumId w:val="15"/>
  </w:num>
  <w:num w:numId="11">
    <w:abstractNumId w:val="17"/>
  </w:num>
  <w:num w:numId="12">
    <w:abstractNumId w:val="5"/>
  </w:num>
  <w:num w:numId="13">
    <w:abstractNumId w:val="23"/>
  </w:num>
  <w:num w:numId="14">
    <w:abstractNumId w:val="22"/>
  </w:num>
  <w:num w:numId="15">
    <w:abstractNumId w:val="28"/>
  </w:num>
  <w:num w:numId="16">
    <w:abstractNumId w:val="21"/>
  </w:num>
  <w:num w:numId="17">
    <w:abstractNumId w:val="9"/>
  </w:num>
  <w:num w:numId="18">
    <w:abstractNumId w:val="19"/>
  </w:num>
  <w:num w:numId="19">
    <w:abstractNumId w:val="30"/>
  </w:num>
  <w:num w:numId="20">
    <w:abstractNumId w:val="24"/>
  </w:num>
  <w:num w:numId="21">
    <w:abstractNumId w:val="2"/>
  </w:num>
  <w:num w:numId="22">
    <w:abstractNumId w:val="14"/>
  </w:num>
  <w:num w:numId="23">
    <w:abstractNumId w:val="26"/>
  </w:num>
  <w:num w:numId="24">
    <w:abstractNumId w:val="31"/>
  </w:num>
  <w:num w:numId="25">
    <w:abstractNumId w:val="32"/>
  </w:num>
  <w:num w:numId="26">
    <w:abstractNumId w:val="18"/>
  </w:num>
  <w:num w:numId="27">
    <w:abstractNumId w:val="0"/>
  </w:num>
  <w:num w:numId="28">
    <w:abstractNumId w:val="4"/>
  </w:num>
  <w:num w:numId="29">
    <w:abstractNumId w:val="29"/>
  </w:num>
  <w:num w:numId="30">
    <w:abstractNumId w:val="7"/>
  </w:num>
  <w:num w:numId="31">
    <w:abstractNumId w:val="8"/>
  </w:num>
  <w:num w:numId="32">
    <w:abstractNumId w:val="16"/>
  </w:num>
  <w:num w:numId="33">
    <w:abstractNumId w:val="3"/>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46"/>
    <w:rsid w:val="00015D7C"/>
    <w:rsid w:val="0002609E"/>
    <w:rsid w:val="00031164"/>
    <w:rsid w:val="00033143"/>
    <w:rsid w:val="000416CE"/>
    <w:rsid w:val="00044016"/>
    <w:rsid w:val="00045DBF"/>
    <w:rsid w:val="000469B2"/>
    <w:rsid w:val="000625B0"/>
    <w:rsid w:val="00064C57"/>
    <w:rsid w:val="00064CC2"/>
    <w:rsid w:val="00075062"/>
    <w:rsid w:val="000764FC"/>
    <w:rsid w:val="00090CE7"/>
    <w:rsid w:val="00090FC6"/>
    <w:rsid w:val="00093EF0"/>
    <w:rsid w:val="00094C73"/>
    <w:rsid w:val="000A3313"/>
    <w:rsid w:val="000A5FDA"/>
    <w:rsid w:val="000A7693"/>
    <w:rsid w:val="000B0361"/>
    <w:rsid w:val="000B04CD"/>
    <w:rsid w:val="000C1B87"/>
    <w:rsid w:val="000C1D05"/>
    <w:rsid w:val="000C38FC"/>
    <w:rsid w:val="000C4E69"/>
    <w:rsid w:val="000C74BC"/>
    <w:rsid w:val="000D3954"/>
    <w:rsid w:val="000D74BD"/>
    <w:rsid w:val="000E2817"/>
    <w:rsid w:val="000E3974"/>
    <w:rsid w:val="000F0368"/>
    <w:rsid w:val="000F4CFF"/>
    <w:rsid w:val="000F7AB7"/>
    <w:rsid w:val="00100339"/>
    <w:rsid w:val="0010179F"/>
    <w:rsid w:val="00103519"/>
    <w:rsid w:val="00115FA1"/>
    <w:rsid w:val="001206F9"/>
    <w:rsid w:val="00126189"/>
    <w:rsid w:val="00136191"/>
    <w:rsid w:val="001372C1"/>
    <w:rsid w:val="00151AC8"/>
    <w:rsid w:val="001524F3"/>
    <w:rsid w:val="00152BDE"/>
    <w:rsid w:val="00152C33"/>
    <w:rsid w:val="00153089"/>
    <w:rsid w:val="00155C6E"/>
    <w:rsid w:val="0015730C"/>
    <w:rsid w:val="00161B50"/>
    <w:rsid w:val="00163579"/>
    <w:rsid w:val="00171986"/>
    <w:rsid w:val="0018067B"/>
    <w:rsid w:val="00181DAC"/>
    <w:rsid w:val="00182E73"/>
    <w:rsid w:val="00191EC2"/>
    <w:rsid w:val="00197B23"/>
    <w:rsid w:val="001A553D"/>
    <w:rsid w:val="001A7556"/>
    <w:rsid w:val="001C2097"/>
    <w:rsid w:val="001C7E38"/>
    <w:rsid w:val="001D3B66"/>
    <w:rsid w:val="001D7A29"/>
    <w:rsid w:val="001E3A56"/>
    <w:rsid w:val="001F20D2"/>
    <w:rsid w:val="001F21AE"/>
    <w:rsid w:val="001F465C"/>
    <w:rsid w:val="001F74F5"/>
    <w:rsid w:val="00202111"/>
    <w:rsid w:val="00202BBE"/>
    <w:rsid w:val="00202CA3"/>
    <w:rsid w:val="002060B3"/>
    <w:rsid w:val="00206456"/>
    <w:rsid w:val="002120C2"/>
    <w:rsid w:val="00217A3C"/>
    <w:rsid w:val="00220253"/>
    <w:rsid w:val="00220589"/>
    <w:rsid w:val="00223432"/>
    <w:rsid w:val="00223D66"/>
    <w:rsid w:val="00224973"/>
    <w:rsid w:val="002279C0"/>
    <w:rsid w:val="00237656"/>
    <w:rsid w:val="00244B69"/>
    <w:rsid w:val="00251FF8"/>
    <w:rsid w:val="002527F6"/>
    <w:rsid w:val="00252924"/>
    <w:rsid w:val="00253F2A"/>
    <w:rsid w:val="00255E7B"/>
    <w:rsid w:val="00260570"/>
    <w:rsid w:val="00270E0D"/>
    <w:rsid w:val="00273ECA"/>
    <w:rsid w:val="002820CD"/>
    <w:rsid w:val="00284697"/>
    <w:rsid w:val="00290F7D"/>
    <w:rsid w:val="00294250"/>
    <w:rsid w:val="00296499"/>
    <w:rsid w:val="002B1F1B"/>
    <w:rsid w:val="002B31F0"/>
    <w:rsid w:val="002C1A39"/>
    <w:rsid w:val="002C1C0E"/>
    <w:rsid w:val="002C1D42"/>
    <w:rsid w:val="002C2277"/>
    <w:rsid w:val="002C6D9B"/>
    <w:rsid w:val="002C708C"/>
    <w:rsid w:val="002D1DF5"/>
    <w:rsid w:val="002D3EE9"/>
    <w:rsid w:val="002D3EEA"/>
    <w:rsid w:val="002E04B2"/>
    <w:rsid w:val="002E1A6C"/>
    <w:rsid w:val="002E2C2C"/>
    <w:rsid w:val="002F302D"/>
    <w:rsid w:val="002F49DF"/>
    <w:rsid w:val="0030666C"/>
    <w:rsid w:val="00314C8A"/>
    <w:rsid w:val="00322725"/>
    <w:rsid w:val="00323518"/>
    <w:rsid w:val="0032781B"/>
    <w:rsid w:val="00327988"/>
    <w:rsid w:val="00330AFE"/>
    <w:rsid w:val="00331462"/>
    <w:rsid w:val="00331E28"/>
    <w:rsid w:val="0033406C"/>
    <w:rsid w:val="00334CA8"/>
    <w:rsid w:val="00334D05"/>
    <w:rsid w:val="00337EE8"/>
    <w:rsid w:val="003448A1"/>
    <w:rsid w:val="00357614"/>
    <w:rsid w:val="00362165"/>
    <w:rsid w:val="003855C9"/>
    <w:rsid w:val="00386320"/>
    <w:rsid w:val="00394AD7"/>
    <w:rsid w:val="0039573D"/>
    <w:rsid w:val="003A4743"/>
    <w:rsid w:val="003B26C3"/>
    <w:rsid w:val="003C165F"/>
    <w:rsid w:val="003C1C06"/>
    <w:rsid w:val="003C368D"/>
    <w:rsid w:val="003C3D69"/>
    <w:rsid w:val="003C6CFB"/>
    <w:rsid w:val="003D2416"/>
    <w:rsid w:val="003D2EE5"/>
    <w:rsid w:val="003D78D9"/>
    <w:rsid w:val="003E1E02"/>
    <w:rsid w:val="003E24F4"/>
    <w:rsid w:val="003E6CBB"/>
    <w:rsid w:val="003F3457"/>
    <w:rsid w:val="003F36B2"/>
    <w:rsid w:val="003F40D2"/>
    <w:rsid w:val="00400CBB"/>
    <w:rsid w:val="004017C1"/>
    <w:rsid w:val="00405861"/>
    <w:rsid w:val="00411D2B"/>
    <w:rsid w:val="00412403"/>
    <w:rsid w:val="0041252A"/>
    <w:rsid w:val="00412DAE"/>
    <w:rsid w:val="00413716"/>
    <w:rsid w:val="00414C75"/>
    <w:rsid w:val="00417387"/>
    <w:rsid w:val="004179E2"/>
    <w:rsid w:val="00441210"/>
    <w:rsid w:val="004435C0"/>
    <w:rsid w:val="0044365D"/>
    <w:rsid w:val="004443F7"/>
    <w:rsid w:val="0044541E"/>
    <w:rsid w:val="00450B5B"/>
    <w:rsid w:val="004568BE"/>
    <w:rsid w:val="00465BAB"/>
    <w:rsid w:val="00480910"/>
    <w:rsid w:val="0048175F"/>
    <w:rsid w:val="004854B5"/>
    <w:rsid w:val="004857E5"/>
    <w:rsid w:val="00486B7E"/>
    <w:rsid w:val="00490B6D"/>
    <w:rsid w:val="00492DC3"/>
    <w:rsid w:val="004963A4"/>
    <w:rsid w:val="004A2082"/>
    <w:rsid w:val="004A5F59"/>
    <w:rsid w:val="004B32AC"/>
    <w:rsid w:val="004B3F2F"/>
    <w:rsid w:val="004B48CF"/>
    <w:rsid w:val="004B4FA7"/>
    <w:rsid w:val="004B78B5"/>
    <w:rsid w:val="004C2A70"/>
    <w:rsid w:val="004C6DCC"/>
    <w:rsid w:val="004D291B"/>
    <w:rsid w:val="004D2B3F"/>
    <w:rsid w:val="004E00BB"/>
    <w:rsid w:val="004E729D"/>
    <w:rsid w:val="004F16FA"/>
    <w:rsid w:val="004F6A5D"/>
    <w:rsid w:val="00501663"/>
    <w:rsid w:val="00506224"/>
    <w:rsid w:val="00511841"/>
    <w:rsid w:val="00520DCD"/>
    <w:rsid w:val="00530453"/>
    <w:rsid w:val="00530602"/>
    <w:rsid w:val="00532593"/>
    <w:rsid w:val="0053781C"/>
    <w:rsid w:val="0055307F"/>
    <w:rsid w:val="00557713"/>
    <w:rsid w:val="005628B1"/>
    <w:rsid w:val="0056322F"/>
    <w:rsid w:val="00566C19"/>
    <w:rsid w:val="00571DE6"/>
    <w:rsid w:val="00572904"/>
    <w:rsid w:val="00576E58"/>
    <w:rsid w:val="00581083"/>
    <w:rsid w:val="005816B5"/>
    <w:rsid w:val="00586C26"/>
    <w:rsid w:val="0059685F"/>
    <w:rsid w:val="005A11FE"/>
    <w:rsid w:val="005A2AC6"/>
    <w:rsid w:val="005A5156"/>
    <w:rsid w:val="005A6E0B"/>
    <w:rsid w:val="005B4D39"/>
    <w:rsid w:val="005B7195"/>
    <w:rsid w:val="005B7D18"/>
    <w:rsid w:val="005C27EE"/>
    <w:rsid w:val="005C2BAE"/>
    <w:rsid w:val="005C3E40"/>
    <w:rsid w:val="005E6B4B"/>
    <w:rsid w:val="00603451"/>
    <w:rsid w:val="00611C68"/>
    <w:rsid w:val="00612C9C"/>
    <w:rsid w:val="00622CA0"/>
    <w:rsid w:val="006276D2"/>
    <w:rsid w:val="00636EB3"/>
    <w:rsid w:val="006408AF"/>
    <w:rsid w:val="006423C5"/>
    <w:rsid w:val="006423FC"/>
    <w:rsid w:val="00644D36"/>
    <w:rsid w:val="00644E04"/>
    <w:rsid w:val="0065110D"/>
    <w:rsid w:val="00660D12"/>
    <w:rsid w:val="006637DF"/>
    <w:rsid w:val="00675E6F"/>
    <w:rsid w:val="006A0E44"/>
    <w:rsid w:val="006A5E23"/>
    <w:rsid w:val="006B0A39"/>
    <w:rsid w:val="006B0DD6"/>
    <w:rsid w:val="006B2C28"/>
    <w:rsid w:val="006B5543"/>
    <w:rsid w:val="006B66AA"/>
    <w:rsid w:val="006C05A9"/>
    <w:rsid w:val="006D6087"/>
    <w:rsid w:val="006D78CE"/>
    <w:rsid w:val="006E5181"/>
    <w:rsid w:val="006E784B"/>
    <w:rsid w:val="006F2CE3"/>
    <w:rsid w:val="006F4224"/>
    <w:rsid w:val="00710467"/>
    <w:rsid w:val="00710612"/>
    <w:rsid w:val="00711A32"/>
    <w:rsid w:val="007145B2"/>
    <w:rsid w:val="00714E39"/>
    <w:rsid w:val="00722BE2"/>
    <w:rsid w:val="00735521"/>
    <w:rsid w:val="00736856"/>
    <w:rsid w:val="0073759C"/>
    <w:rsid w:val="0074390A"/>
    <w:rsid w:val="00747854"/>
    <w:rsid w:val="0074795D"/>
    <w:rsid w:val="007579BE"/>
    <w:rsid w:val="00760796"/>
    <w:rsid w:val="007618FE"/>
    <w:rsid w:val="00762EDF"/>
    <w:rsid w:val="00763207"/>
    <w:rsid w:val="007659EC"/>
    <w:rsid w:val="0076644D"/>
    <w:rsid w:val="00767DCC"/>
    <w:rsid w:val="00772825"/>
    <w:rsid w:val="007769C7"/>
    <w:rsid w:val="00776CB0"/>
    <w:rsid w:val="00785198"/>
    <w:rsid w:val="007926AD"/>
    <w:rsid w:val="0079560C"/>
    <w:rsid w:val="0079704A"/>
    <w:rsid w:val="00797A0D"/>
    <w:rsid w:val="007A2EFC"/>
    <w:rsid w:val="007A7645"/>
    <w:rsid w:val="007C5C9E"/>
    <w:rsid w:val="007C619A"/>
    <w:rsid w:val="007D3727"/>
    <w:rsid w:val="007E6E79"/>
    <w:rsid w:val="007F1376"/>
    <w:rsid w:val="00800F7B"/>
    <w:rsid w:val="00803AC9"/>
    <w:rsid w:val="00803D46"/>
    <w:rsid w:val="008133DF"/>
    <w:rsid w:val="008324FA"/>
    <w:rsid w:val="00840E6B"/>
    <w:rsid w:val="008410EC"/>
    <w:rsid w:val="00842FA8"/>
    <w:rsid w:val="008517DB"/>
    <w:rsid w:val="00862096"/>
    <w:rsid w:val="008647CA"/>
    <w:rsid w:val="0086776E"/>
    <w:rsid w:val="00871A96"/>
    <w:rsid w:val="008762B9"/>
    <w:rsid w:val="00876F3B"/>
    <w:rsid w:val="0087760C"/>
    <w:rsid w:val="00880B8E"/>
    <w:rsid w:val="00880D67"/>
    <w:rsid w:val="00881632"/>
    <w:rsid w:val="00883048"/>
    <w:rsid w:val="008831FF"/>
    <w:rsid w:val="0088496A"/>
    <w:rsid w:val="00887F1A"/>
    <w:rsid w:val="00895F65"/>
    <w:rsid w:val="00897BEB"/>
    <w:rsid w:val="008A08C5"/>
    <w:rsid w:val="008A1391"/>
    <w:rsid w:val="008B3E7F"/>
    <w:rsid w:val="008B535D"/>
    <w:rsid w:val="008C0670"/>
    <w:rsid w:val="008C0FCD"/>
    <w:rsid w:val="008E0C31"/>
    <w:rsid w:val="008F13D7"/>
    <w:rsid w:val="008F7D11"/>
    <w:rsid w:val="00901433"/>
    <w:rsid w:val="00902F64"/>
    <w:rsid w:val="0090424C"/>
    <w:rsid w:val="00904B72"/>
    <w:rsid w:val="00906258"/>
    <w:rsid w:val="00910CA1"/>
    <w:rsid w:val="00911270"/>
    <w:rsid w:val="009123DB"/>
    <w:rsid w:val="009169B3"/>
    <w:rsid w:val="00917BB6"/>
    <w:rsid w:val="00925982"/>
    <w:rsid w:val="00926E2A"/>
    <w:rsid w:val="009278C9"/>
    <w:rsid w:val="00933112"/>
    <w:rsid w:val="00933CB7"/>
    <w:rsid w:val="009350C9"/>
    <w:rsid w:val="00936363"/>
    <w:rsid w:val="009363EC"/>
    <w:rsid w:val="00940E7C"/>
    <w:rsid w:val="00942055"/>
    <w:rsid w:val="00943774"/>
    <w:rsid w:val="009438CE"/>
    <w:rsid w:val="00944318"/>
    <w:rsid w:val="00945435"/>
    <w:rsid w:val="009458CF"/>
    <w:rsid w:val="00950848"/>
    <w:rsid w:val="00951E3E"/>
    <w:rsid w:val="0096640C"/>
    <w:rsid w:val="009674EA"/>
    <w:rsid w:val="00973BEC"/>
    <w:rsid w:val="00975EC6"/>
    <w:rsid w:val="00986FCB"/>
    <w:rsid w:val="00996622"/>
    <w:rsid w:val="009A2D51"/>
    <w:rsid w:val="009A383C"/>
    <w:rsid w:val="009A41C1"/>
    <w:rsid w:val="009A766A"/>
    <w:rsid w:val="009C28CA"/>
    <w:rsid w:val="009C41FD"/>
    <w:rsid w:val="009D0910"/>
    <w:rsid w:val="009D5E0B"/>
    <w:rsid w:val="009D614F"/>
    <w:rsid w:val="009D69E7"/>
    <w:rsid w:val="009E10C4"/>
    <w:rsid w:val="009E6DFA"/>
    <w:rsid w:val="009F389B"/>
    <w:rsid w:val="00A00134"/>
    <w:rsid w:val="00A0048D"/>
    <w:rsid w:val="00A03A15"/>
    <w:rsid w:val="00A0492A"/>
    <w:rsid w:val="00A05073"/>
    <w:rsid w:val="00A14261"/>
    <w:rsid w:val="00A146A3"/>
    <w:rsid w:val="00A178F6"/>
    <w:rsid w:val="00A345E6"/>
    <w:rsid w:val="00A35DAC"/>
    <w:rsid w:val="00A46BEB"/>
    <w:rsid w:val="00A4760A"/>
    <w:rsid w:val="00A51B0F"/>
    <w:rsid w:val="00A53F9F"/>
    <w:rsid w:val="00A573E0"/>
    <w:rsid w:val="00A631DA"/>
    <w:rsid w:val="00A66C11"/>
    <w:rsid w:val="00A71331"/>
    <w:rsid w:val="00A73E92"/>
    <w:rsid w:val="00A747A3"/>
    <w:rsid w:val="00A748DB"/>
    <w:rsid w:val="00A7529F"/>
    <w:rsid w:val="00A774B3"/>
    <w:rsid w:val="00A85D26"/>
    <w:rsid w:val="00A86A7C"/>
    <w:rsid w:val="00A87393"/>
    <w:rsid w:val="00A91CC2"/>
    <w:rsid w:val="00A94DCD"/>
    <w:rsid w:val="00A953DC"/>
    <w:rsid w:val="00A96B3D"/>
    <w:rsid w:val="00AA091E"/>
    <w:rsid w:val="00AA419A"/>
    <w:rsid w:val="00AA57C2"/>
    <w:rsid w:val="00AB0A8B"/>
    <w:rsid w:val="00AB4CE9"/>
    <w:rsid w:val="00AC2FB2"/>
    <w:rsid w:val="00AC69AF"/>
    <w:rsid w:val="00AC6DB7"/>
    <w:rsid w:val="00AD560C"/>
    <w:rsid w:val="00AD61EE"/>
    <w:rsid w:val="00AE032C"/>
    <w:rsid w:val="00AE7E1E"/>
    <w:rsid w:val="00AF506B"/>
    <w:rsid w:val="00AF6071"/>
    <w:rsid w:val="00AF761A"/>
    <w:rsid w:val="00B13847"/>
    <w:rsid w:val="00B15DA0"/>
    <w:rsid w:val="00B15F4E"/>
    <w:rsid w:val="00B23655"/>
    <w:rsid w:val="00B31132"/>
    <w:rsid w:val="00B320F8"/>
    <w:rsid w:val="00B50814"/>
    <w:rsid w:val="00B51B5A"/>
    <w:rsid w:val="00B6254F"/>
    <w:rsid w:val="00B64913"/>
    <w:rsid w:val="00B71D75"/>
    <w:rsid w:val="00B80F8C"/>
    <w:rsid w:val="00B81096"/>
    <w:rsid w:val="00B83AA9"/>
    <w:rsid w:val="00B927A6"/>
    <w:rsid w:val="00B94875"/>
    <w:rsid w:val="00BB00B3"/>
    <w:rsid w:val="00BB2748"/>
    <w:rsid w:val="00BC15D5"/>
    <w:rsid w:val="00BC4028"/>
    <w:rsid w:val="00BC4BD8"/>
    <w:rsid w:val="00BD33ED"/>
    <w:rsid w:val="00BD44E9"/>
    <w:rsid w:val="00BE0455"/>
    <w:rsid w:val="00BE08EA"/>
    <w:rsid w:val="00BE4939"/>
    <w:rsid w:val="00BE4970"/>
    <w:rsid w:val="00BF31B6"/>
    <w:rsid w:val="00BF31F3"/>
    <w:rsid w:val="00BF5371"/>
    <w:rsid w:val="00BF7E0B"/>
    <w:rsid w:val="00C02390"/>
    <w:rsid w:val="00C03346"/>
    <w:rsid w:val="00C03AA6"/>
    <w:rsid w:val="00C15DFF"/>
    <w:rsid w:val="00C16788"/>
    <w:rsid w:val="00C16B27"/>
    <w:rsid w:val="00C24D05"/>
    <w:rsid w:val="00C2538D"/>
    <w:rsid w:val="00C25688"/>
    <w:rsid w:val="00C25A8C"/>
    <w:rsid w:val="00C2657C"/>
    <w:rsid w:val="00C33923"/>
    <w:rsid w:val="00C40F21"/>
    <w:rsid w:val="00C416D0"/>
    <w:rsid w:val="00C51CBC"/>
    <w:rsid w:val="00C55BD0"/>
    <w:rsid w:val="00C55C8F"/>
    <w:rsid w:val="00C55F44"/>
    <w:rsid w:val="00C571A2"/>
    <w:rsid w:val="00C57D4C"/>
    <w:rsid w:val="00C6165C"/>
    <w:rsid w:val="00C64CF8"/>
    <w:rsid w:val="00C7252F"/>
    <w:rsid w:val="00C73BD6"/>
    <w:rsid w:val="00C87418"/>
    <w:rsid w:val="00C8777D"/>
    <w:rsid w:val="00C941B5"/>
    <w:rsid w:val="00C96141"/>
    <w:rsid w:val="00C96A8F"/>
    <w:rsid w:val="00CA1BA5"/>
    <w:rsid w:val="00CA5E72"/>
    <w:rsid w:val="00CB1683"/>
    <w:rsid w:val="00CB4FC7"/>
    <w:rsid w:val="00CC1A7E"/>
    <w:rsid w:val="00CC2872"/>
    <w:rsid w:val="00CC3151"/>
    <w:rsid w:val="00CC396C"/>
    <w:rsid w:val="00CC5088"/>
    <w:rsid w:val="00CD1752"/>
    <w:rsid w:val="00CD22C5"/>
    <w:rsid w:val="00CD2C0E"/>
    <w:rsid w:val="00CE3A0D"/>
    <w:rsid w:val="00CF668A"/>
    <w:rsid w:val="00D02834"/>
    <w:rsid w:val="00D0479E"/>
    <w:rsid w:val="00D04C44"/>
    <w:rsid w:val="00D05D02"/>
    <w:rsid w:val="00D07FE0"/>
    <w:rsid w:val="00D10710"/>
    <w:rsid w:val="00D24F15"/>
    <w:rsid w:val="00D34EE3"/>
    <w:rsid w:val="00D4128D"/>
    <w:rsid w:val="00D42A65"/>
    <w:rsid w:val="00D60418"/>
    <w:rsid w:val="00D70A5D"/>
    <w:rsid w:val="00D70EB8"/>
    <w:rsid w:val="00D719F6"/>
    <w:rsid w:val="00D86B37"/>
    <w:rsid w:val="00D9004A"/>
    <w:rsid w:val="00D90BFF"/>
    <w:rsid w:val="00D9129B"/>
    <w:rsid w:val="00D9346F"/>
    <w:rsid w:val="00D93591"/>
    <w:rsid w:val="00D93997"/>
    <w:rsid w:val="00DA2EED"/>
    <w:rsid w:val="00DA5B49"/>
    <w:rsid w:val="00DA7C0F"/>
    <w:rsid w:val="00DB22BE"/>
    <w:rsid w:val="00DB3040"/>
    <w:rsid w:val="00DB366B"/>
    <w:rsid w:val="00DC4E2A"/>
    <w:rsid w:val="00DC7214"/>
    <w:rsid w:val="00DD5E26"/>
    <w:rsid w:val="00DE3983"/>
    <w:rsid w:val="00DE58BF"/>
    <w:rsid w:val="00DE798B"/>
    <w:rsid w:val="00E024BA"/>
    <w:rsid w:val="00E05088"/>
    <w:rsid w:val="00E11D24"/>
    <w:rsid w:val="00E15046"/>
    <w:rsid w:val="00E31DB5"/>
    <w:rsid w:val="00E3494B"/>
    <w:rsid w:val="00E46336"/>
    <w:rsid w:val="00E526A5"/>
    <w:rsid w:val="00E546AB"/>
    <w:rsid w:val="00E54902"/>
    <w:rsid w:val="00E572F5"/>
    <w:rsid w:val="00E60FAC"/>
    <w:rsid w:val="00E62413"/>
    <w:rsid w:val="00E6430F"/>
    <w:rsid w:val="00E70EC0"/>
    <w:rsid w:val="00E862DE"/>
    <w:rsid w:val="00E866B8"/>
    <w:rsid w:val="00E868DD"/>
    <w:rsid w:val="00E87402"/>
    <w:rsid w:val="00E9029D"/>
    <w:rsid w:val="00E91043"/>
    <w:rsid w:val="00E969C8"/>
    <w:rsid w:val="00E971E7"/>
    <w:rsid w:val="00E97606"/>
    <w:rsid w:val="00EA3AF5"/>
    <w:rsid w:val="00EA611E"/>
    <w:rsid w:val="00EC052D"/>
    <w:rsid w:val="00EC4695"/>
    <w:rsid w:val="00EC5021"/>
    <w:rsid w:val="00EC5772"/>
    <w:rsid w:val="00EC6801"/>
    <w:rsid w:val="00ED6797"/>
    <w:rsid w:val="00ED771C"/>
    <w:rsid w:val="00EE32CC"/>
    <w:rsid w:val="00EE35FC"/>
    <w:rsid w:val="00EF37C8"/>
    <w:rsid w:val="00EF5F89"/>
    <w:rsid w:val="00EF69CF"/>
    <w:rsid w:val="00F0010A"/>
    <w:rsid w:val="00F06BAC"/>
    <w:rsid w:val="00F15310"/>
    <w:rsid w:val="00F17FE2"/>
    <w:rsid w:val="00F2068B"/>
    <w:rsid w:val="00F22FCA"/>
    <w:rsid w:val="00F2436E"/>
    <w:rsid w:val="00F25E5D"/>
    <w:rsid w:val="00F279C9"/>
    <w:rsid w:val="00F311B9"/>
    <w:rsid w:val="00F31C76"/>
    <w:rsid w:val="00F3720E"/>
    <w:rsid w:val="00F403A5"/>
    <w:rsid w:val="00F425B0"/>
    <w:rsid w:val="00F47A8D"/>
    <w:rsid w:val="00F52149"/>
    <w:rsid w:val="00F5530D"/>
    <w:rsid w:val="00F6679E"/>
    <w:rsid w:val="00F86177"/>
    <w:rsid w:val="00F9488E"/>
    <w:rsid w:val="00FA2345"/>
    <w:rsid w:val="00FB0793"/>
    <w:rsid w:val="00FB1E0C"/>
    <w:rsid w:val="00FB5BCD"/>
    <w:rsid w:val="00FC1A15"/>
    <w:rsid w:val="00FC652A"/>
    <w:rsid w:val="00FC65C7"/>
    <w:rsid w:val="00FD313B"/>
    <w:rsid w:val="00FD545F"/>
    <w:rsid w:val="00FE0D18"/>
    <w:rsid w:val="00FE14B2"/>
    <w:rsid w:val="00FE25B7"/>
    <w:rsid w:val="00FE5100"/>
    <w:rsid w:val="00FF19D9"/>
    <w:rsid w:val="4414C6F2"/>
    <w:rsid w:val="70D583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5B88AB40"/>
  <w15:docId w15:val="{75ef3d8f-bd62-4b4f-a0f4-b3a294bc39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mbria" w:hAnsi="Cambria" w:eastAsia="Cambria" w:cs="Times New Roman"/>
        <w:sz w:val="22"/>
        <w:szCs w:val="22"/>
        <w:lang w:val="en-GB" w:eastAsia="en-GB"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1826"/>
    <w:pPr>
      <w:spacing w:after="200"/>
    </w:pPr>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941CE1"/>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rfulList-Accent11" w:customStyle="1">
    <w:name w:val="Colorful List - Accent 11"/>
    <w:basedOn w:val="Normal"/>
    <w:uiPriority w:val="99"/>
    <w:rsid w:val="00941CE1"/>
    <w:pPr>
      <w:ind w:left="720"/>
      <w:contextualSpacing/>
    </w:pPr>
  </w:style>
  <w:style w:type="paragraph" w:styleId="Header">
    <w:name w:val="header"/>
    <w:basedOn w:val="Normal"/>
    <w:link w:val="HeaderChar"/>
    <w:uiPriority w:val="99"/>
    <w:rsid w:val="00941CE1"/>
    <w:pPr>
      <w:tabs>
        <w:tab w:val="center" w:pos="4153"/>
        <w:tab w:val="right" w:pos="8306"/>
      </w:tabs>
      <w:spacing w:after="0"/>
      <w:jc w:val="both"/>
    </w:pPr>
    <w:rPr>
      <w:rFonts w:ascii="Times New Roman" w:hAnsi="Times New Roman" w:eastAsia="Times New Roman"/>
      <w:sz w:val="23"/>
      <w:szCs w:val="20"/>
      <w:lang w:eastAsia="en-GB"/>
    </w:rPr>
  </w:style>
  <w:style w:type="character" w:styleId="HeaderChar" w:customStyle="1">
    <w:name w:val="Header Char"/>
    <w:basedOn w:val="DefaultParagraphFont"/>
    <w:link w:val="Header"/>
    <w:uiPriority w:val="99"/>
    <w:locked/>
    <w:rsid w:val="00941CE1"/>
    <w:rPr>
      <w:rFonts w:ascii="Times New Roman" w:hAnsi="Times New Roman" w:cs="Times New Roman"/>
      <w:sz w:val="23"/>
    </w:rPr>
  </w:style>
  <w:style w:type="paragraph" w:styleId="Footer">
    <w:name w:val="footer"/>
    <w:basedOn w:val="Normal"/>
    <w:link w:val="FooterChar"/>
    <w:uiPriority w:val="99"/>
    <w:rsid w:val="00941CE1"/>
    <w:pPr>
      <w:tabs>
        <w:tab w:val="center" w:pos="4513"/>
        <w:tab w:val="right" w:pos="9026"/>
      </w:tabs>
      <w:spacing w:after="0"/>
    </w:pPr>
    <w:rPr>
      <w:lang w:eastAsia="en-GB"/>
    </w:rPr>
  </w:style>
  <w:style w:type="character" w:styleId="FooterChar" w:customStyle="1">
    <w:name w:val="Footer Char"/>
    <w:basedOn w:val="DefaultParagraphFont"/>
    <w:link w:val="Footer"/>
    <w:uiPriority w:val="99"/>
    <w:locked/>
    <w:rsid w:val="00941CE1"/>
    <w:rPr>
      <w:rFonts w:cs="Times New Roman"/>
      <w:sz w:val="24"/>
    </w:rPr>
  </w:style>
  <w:style w:type="paragraph" w:styleId="BalloonText">
    <w:name w:val="Balloon Text"/>
    <w:basedOn w:val="Normal"/>
    <w:link w:val="BalloonTextChar"/>
    <w:uiPriority w:val="99"/>
    <w:semiHidden/>
    <w:rsid w:val="00941CE1"/>
    <w:pPr>
      <w:spacing w:after="0"/>
    </w:pPr>
    <w:rPr>
      <w:rFonts w:ascii="Tahoma" w:hAnsi="Tahoma"/>
      <w:sz w:val="16"/>
      <w:szCs w:val="16"/>
      <w:lang w:eastAsia="en-GB"/>
    </w:rPr>
  </w:style>
  <w:style w:type="character" w:styleId="BalloonTextChar" w:customStyle="1">
    <w:name w:val="Balloon Text Char"/>
    <w:basedOn w:val="DefaultParagraphFont"/>
    <w:link w:val="BalloonText"/>
    <w:uiPriority w:val="99"/>
    <w:semiHidden/>
    <w:locked/>
    <w:rsid w:val="00941CE1"/>
    <w:rPr>
      <w:rFonts w:ascii="Tahoma" w:hAnsi="Tahoma" w:cs="Times New Roman"/>
      <w:sz w:val="16"/>
    </w:rPr>
  </w:style>
  <w:style w:type="paragraph" w:styleId="ColorfulList-Accent12" w:customStyle="1">
    <w:name w:val="Colorful List - Accent 12"/>
    <w:basedOn w:val="Normal"/>
    <w:uiPriority w:val="99"/>
    <w:rsid w:val="00941CE1"/>
    <w:pPr>
      <w:ind w:left="720"/>
    </w:pPr>
  </w:style>
  <w:style w:type="paragraph" w:styleId="ListParagraph">
    <w:name w:val="List Paragraph"/>
    <w:basedOn w:val="Normal"/>
    <w:uiPriority w:val="99"/>
    <w:qFormat/>
    <w:rsid w:val="00AB58CD"/>
    <w:pPr>
      <w:spacing w:after="0"/>
      <w:ind w:left="720"/>
      <w:contextualSpacing/>
    </w:pPr>
    <w:rPr>
      <w:rFonts w:ascii="Times New Roman" w:hAnsi="Times New Roman"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26"/>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1C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941CE1"/>
    <w:pPr>
      <w:ind w:left="720"/>
      <w:contextualSpacing/>
    </w:pPr>
  </w:style>
  <w:style w:type="paragraph" w:styleId="Header">
    <w:name w:val="header"/>
    <w:basedOn w:val="Normal"/>
    <w:link w:val="HeaderChar"/>
    <w:uiPriority w:val="99"/>
    <w:rsid w:val="00941CE1"/>
    <w:pPr>
      <w:tabs>
        <w:tab w:val="center" w:pos="4153"/>
        <w:tab w:val="right" w:pos="8306"/>
      </w:tabs>
      <w:spacing w:after="0"/>
      <w:jc w:val="both"/>
    </w:pPr>
    <w:rPr>
      <w:rFonts w:ascii="Times New Roman" w:eastAsia="Times New Roman" w:hAnsi="Times New Roman"/>
      <w:sz w:val="23"/>
      <w:szCs w:val="20"/>
      <w:lang w:eastAsia="en-GB"/>
    </w:rPr>
  </w:style>
  <w:style w:type="character" w:customStyle="1" w:styleId="HeaderChar">
    <w:name w:val="Header Char"/>
    <w:basedOn w:val="DefaultParagraphFont"/>
    <w:link w:val="Header"/>
    <w:uiPriority w:val="99"/>
    <w:locked/>
    <w:rsid w:val="00941CE1"/>
    <w:rPr>
      <w:rFonts w:ascii="Times New Roman" w:hAnsi="Times New Roman" w:cs="Times New Roman"/>
      <w:sz w:val="23"/>
    </w:rPr>
  </w:style>
  <w:style w:type="paragraph" w:styleId="Footer">
    <w:name w:val="footer"/>
    <w:basedOn w:val="Normal"/>
    <w:link w:val="FooterChar"/>
    <w:uiPriority w:val="99"/>
    <w:rsid w:val="00941CE1"/>
    <w:pPr>
      <w:tabs>
        <w:tab w:val="center" w:pos="4513"/>
        <w:tab w:val="right" w:pos="9026"/>
      </w:tabs>
      <w:spacing w:after="0"/>
    </w:pPr>
    <w:rPr>
      <w:lang w:eastAsia="en-GB"/>
    </w:rPr>
  </w:style>
  <w:style w:type="character" w:customStyle="1" w:styleId="FooterChar">
    <w:name w:val="Footer Char"/>
    <w:basedOn w:val="DefaultParagraphFont"/>
    <w:link w:val="Footer"/>
    <w:uiPriority w:val="99"/>
    <w:locked/>
    <w:rsid w:val="00941CE1"/>
    <w:rPr>
      <w:rFonts w:cs="Times New Roman"/>
      <w:sz w:val="24"/>
    </w:rPr>
  </w:style>
  <w:style w:type="paragraph" w:styleId="BalloonText">
    <w:name w:val="Balloon Text"/>
    <w:basedOn w:val="Normal"/>
    <w:link w:val="BalloonTextChar"/>
    <w:uiPriority w:val="99"/>
    <w:semiHidden/>
    <w:rsid w:val="00941CE1"/>
    <w:pPr>
      <w:spacing w:after="0"/>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941CE1"/>
    <w:rPr>
      <w:rFonts w:ascii="Tahoma" w:hAnsi="Tahoma" w:cs="Times New Roman"/>
      <w:sz w:val="16"/>
    </w:rPr>
  </w:style>
  <w:style w:type="paragraph" w:customStyle="1" w:styleId="ColorfulList-Accent12">
    <w:name w:val="Colorful List - Accent 12"/>
    <w:basedOn w:val="Normal"/>
    <w:uiPriority w:val="99"/>
    <w:rsid w:val="00941CE1"/>
    <w:pPr>
      <w:ind w:left="720"/>
    </w:pPr>
  </w:style>
  <w:style w:type="paragraph" w:styleId="ListParagraph">
    <w:name w:val="List Paragraph"/>
    <w:basedOn w:val="Normal"/>
    <w:uiPriority w:val="99"/>
    <w:qFormat/>
    <w:rsid w:val="00AB58CD"/>
    <w:pPr>
      <w:spacing w:after="0"/>
      <w:ind w:left="720"/>
      <w:contextualSpacing/>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1835">
      <w:bodyDiv w:val="1"/>
      <w:marLeft w:val="0"/>
      <w:marRight w:val="0"/>
      <w:marTop w:val="0"/>
      <w:marBottom w:val="0"/>
      <w:divBdr>
        <w:top w:val="none" w:sz="0" w:space="0" w:color="auto"/>
        <w:left w:val="none" w:sz="0" w:space="0" w:color="auto"/>
        <w:bottom w:val="none" w:sz="0" w:space="0" w:color="auto"/>
        <w:right w:val="none" w:sz="0" w:space="0" w:color="auto"/>
      </w:divBdr>
    </w:div>
    <w:div w:id="722682386">
      <w:marLeft w:val="0"/>
      <w:marRight w:val="0"/>
      <w:marTop w:val="0"/>
      <w:marBottom w:val="0"/>
      <w:divBdr>
        <w:top w:val="none" w:sz="0" w:space="0" w:color="auto"/>
        <w:left w:val="none" w:sz="0" w:space="0" w:color="auto"/>
        <w:bottom w:val="none" w:sz="0" w:space="0" w:color="auto"/>
        <w:right w:val="none" w:sz="0" w:space="0" w:color="auto"/>
      </w:divBdr>
    </w:div>
    <w:div w:id="722682387">
      <w:marLeft w:val="0"/>
      <w:marRight w:val="0"/>
      <w:marTop w:val="0"/>
      <w:marBottom w:val="0"/>
      <w:divBdr>
        <w:top w:val="none" w:sz="0" w:space="0" w:color="auto"/>
        <w:left w:val="none" w:sz="0" w:space="0" w:color="auto"/>
        <w:bottom w:val="none" w:sz="0" w:space="0" w:color="auto"/>
        <w:right w:val="none" w:sz="0" w:space="0" w:color="auto"/>
      </w:divBdr>
    </w:div>
    <w:div w:id="722682388">
      <w:marLeft w:val="0"/>
      <w:marRight w:val="0"/>
      <w:marTop w:val="0"/>
      <w:marBottom w:val="0"/>
      <w:divBdr>
        <w:top w:val="none" w:sz="0" w:space="0" w:color="auto"/>
        <w:left w:val="none" w:sz="0" w:space="0" w:color="auto"/>
        <w:bottom w:val="none" w:sz="0" w:space="0" w:color="auto"/>
        <w:right w:val="none" w:sz="0" w:space="0" w:color="auto"/>
      </w:divBdr>
    </w:div>
    <w:div w:id="7576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F167-DD9F-4A6F-9662-EE199BB6D4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Deftones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Eastwood, Victoria</dc:creator>
  <lastModifiedBy>Eastwood, Victoria</lastModifiedBy>
  <revision>19</revision>
  <lastPrinted>2019-11-28T10:30:00.0000000Z</lastPrinted>
  <dcterms:created xsi:type="dcterms:W3CDTF">2019-12-03T08:02:00.0000000Z</dcterms:created>
  <dcterms:modified xsi:type="dcterms:W3CDTF">2020-06-03T13:06:24.0801243Z</dcterms:modified>
</coreProperties>
</file>